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様式第６号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第７条関係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戸別浄化槽使用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休止・廃止・再開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宛先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太田市長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申請者　住所　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spacing w:line="36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81915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6.45pt;mso-position-vertical-relative:text;mso-position-horizontal-relative:page;position:absolute;height:12pt;width:12pt;margin-left:467.2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page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　　印　　　</w:t>
      </w:r>
    </w:p>
    <w:p>
      <w:pPr>
        <w:pStyle w:val="0"/>
        <w:spacing w:line="360" w:lineRule="auto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団体名又は法人名及び代表者氏名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z w:val="21"/>
        </w:rPr>
        <w:t>電話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戸別浄化槽の使用を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休止・廃止・再開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したいので、太田市戸別浄化槽の整備に関する条例第１４条の規定により、次のとおり届け出ます。</w:t>
      </w:r>
    </w:p>
    <w:p>
      <w:pPr>
        <w:pStyle w:val="0"/>
        <w:jc w:val="both"/>
      </w:pP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785"/>
        <w:gridCol w:w="6214"/>
      </w:tblGrid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浄化槽番号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人槽区分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人槽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区分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z w:val="21"/>
              </w:rPr>
              <w:t>再開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事実発生日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240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80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sz w:val="21"/>
              </w:rPr>
              <w:t>由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開始以外のとき記入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257</Characters>
  <Application>JUST Note</Application>
  <Lines>0</Lines>
  <Paragraphs>0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02864)水越　伶</cp:lastModifiedBy>
  <dcterms:created xsi:type="dcterms:W3CDTF">2020-02-19T10:33:00Z</dcterms:created>
  <dcterms:modified xsi:type="dcterms:W3CDTF">2020-02-19T01:33:47Z</dcterms:modified>
  <cp:revision>3</cp:revision>
</cp:coreProperties>
</file>