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20"/>
        <w:gridCol w:w="1080"/>
        <w:gridCol w:w="1080"/>
        <w:gridCol w:w="3300"/>
        <w:gridCol w:w="2340"/>
      </w:tblGrid>
      <w:tr>
        <w:trPr>
          <w:trHeight w:val="3701" w:hRule="atLeast"/>
        </w:trPr>
        <w:tc>
          <w:tcPr>
            <w:tcW w:w="852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jc w:val="center"/>
            </w:pPr>
            <w:r>
              <w:rPr>
                <w:rFonts w:hint="eastAsia" w:ascii="ＭＳ 明朝" w:hAnsi="ＭＳ 明朝" w:eastAsia="ＭＳ 明朝"/>
                <w:kern w:val="2"/>
                <w:sz w:val="21"/>
              </w:rPr>
              <w:t>水洗便所改造費補助金交付申請書</w:t>
            </w:r>
            <w:bookmarkStart w:id="0" w:name="_GoBack"/>
            <w:bookmarkEnd w:id="0"/>
          </w:p>
          <w:p>
            <w:pPr>
              <w:pStyle w:val="0"/>
              <w:spacing w:after="120" w:afterLines="0" w:afterAutospacing="0"/>
              <w:ind w:right="210"/>
              <w:jc w:val="right"/>
            </w:pPr>
            <w:r>
              <w:rPr>
                <w:rFonts w:hint="eastAsia" w:ascii="ＭＳ 明朝" w:hAnsi="ＭＳ 明朝" w:eastAsia="ＭＳ 明朝"/>
                <w:kern w:val="2"/>
                <w:sz w:val="21"/>
              </w:rPr>
              <w:t>　　年　　月　　日</w:t>
            </w:r>
          </w:p>
          <w:p>
            <w:pPr>
              <w:pStyle w:val="0"/>
              <w:spacing w:after="120" w:afterLines="0" w:afterAutospacing="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太田市長</w:t>
            </w:r>
          </w:p>
          <w:p>
            <w:pPr>
              <w:pStyle w:val="0"/>
              <w:spacing w:after="80" w:afterLines="0" w:afterAutospacing="0"/>
              <w:ind w:right="210"/>
              <w:jc w:val="right"/>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ind w:right="210"/>
              <w:jc w:val="right"/>
            </w:pPr>
            <w:r>
              <w:rPr>
                <w:rFonts w:hint="eastAsia" w:ascii="ＭＳ 明朝" w:hAnsi="ＭＳ 明朝" w:eastAsia="ＭＳ 明朝"/>
                <w:kern w:val="2"/>
                <w:sz w:val="21"/>
              </w:rPr>
              <w:t>フリガナ　　　　　　　　　　　</w:t>
            </w:r>
          </w:p>
          <w:p>
            <w:pPr>
              <w:pStyle w:val="0"/>
              <w:ind w:right="210"/>
              <w:jc w:val="right"/>
            </w:pPr>
            <w:r>
              <w:rPr>
                <w:rFonts w:hint="eastAsia"/>
              </w:rPr>
              <mc:AlternateContent>
                <mc:Choice Requires="wps">
                  <w:drawing>
                    <wp:anchor simplePos="0" relativeHeight="2" behindDoc="0" locked="0" layoutInCell="1" hidden="0" allowOverlap="1">
                      <wp:simplePos x="0" y="0"/>
                      <wp:positionH relativeFrom="column">
                        <wp:posOffset>5005705</wp:posOffset>
                      </wp:positionH>
                      <wp:positionV relativeFrom="paragraph">
                        <wp:posOffset>14605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1.1399999999999999pt;mso-position-vertical-relative:text;mso-position-horizontal-relative:text;position:absolute;height:12pt;width:12pt;margin-left:394.15pt;z-index:2;" o:allowincell="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spacing w:val="105"/>
                <w:kern w:val="2"/>
                <w:sz w:val="21"/>
              </w:rPr>
              <w:t>申請</w:t>
            </w:r>
            <w:r>
              <w:rPr>
                <w:rFonts w:hint="eastAsia" w:ascii="ＭＳ 明朝" w:hAnsi="ＭＳ 明朝" w:eastAsia="ＭＳ 明朝"/>
                <w:kern w:val="2"/>
                <w:sz w:val="21"/>
              </w:rPr>
              <w:t>者　</w:t>
            </w:r>
            <w:r>
              <w:rPr>
                <w:rFonts w:hint="eastAsia" w:ascii="ＭＳ 明朝" w:hAnsi="ＭＳ 明朝" w:eastAsia="ＭＳ 明朝"/>
                <w:spacing w:val="210"/>
                <w:kern w:val="2"/>
                <w:sz w:val="21"/>
              </w:rPr>
              <w:t>氏</w:t>
            </w:r>
            <w:r>
              <w:rPr>
                <w:rFonts w:hint="eastAsia" w:ascii="ＭＳ 明朝" w:hAnsi="ＭＳ 明朝" w:eastAsia="ＭＳ 明朝"/>
                <w:kern w:val="2"/>
                <w:sz w:val="21"/>
              </w:rPr>
              <w:t>名　　　　　　　　　　印</w:t>
            </w:r>
          </w:p>
          <w:p>
            <w:pPr>
              <w:pStyle w:val="0"/>
              <w:spacing w:before="80" w:beforeLines="0" w:beforeAutospacing="0" w:after="120" w:afterLines="0" w:afterAutospacing="0"/>
              <w:ind w:right="210"/>
              <w:jc w:val="right"/>
            </w:pPr>
            <w:r>
              <w:rPr>
                <w:rFonts w:hint="eastAsia" w:ascii="ＭＳ 明朝" w:hAnsi="ＭＳ 明朝" w:eastAsia="ＭＳ 明朝"/>
                <w:kern w:val="2"/>
                <w:sz w:val="21"/>
              </w:rPr>
              <w:t>(</w:t>
            </w:r>
            <w:r>
              <w:rPr>
                <w:rFonts w:hint="eastAsia" w:ascii="ＭＳ 明朝" w:hAnsi="ＭＳ 明朝" w:eastAsia="ＭＳ 明朝"/>
                <w:spacing w:val="105"/>
                <w:kern w:val="2"/>
                <w:sz w:val="21"/>
              </w:rPr>
              <w:t>電</w:t>
            </w:r>
            <w:r>
              <w:rPr>
                <w:rFonts w:hint="eastAsia" w:ascii="ＭＳ 明朝" w:hAnsi="ＭＳ 明朝" w:eastAsia="ＭＳ 明朝"/>
                <w:kern w:val="2"/>
                <w:sz w:val="21"/>
              </w:rPr>
              <w:t>話</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after="120" w:afterLines="0" w:afterAutospacing="0"/>
              <w:jc w:val="both"/>
            </w:pPr>
            <w:r>
              <w:rPr>
                <w:rFonts w:hint="eastAsia" w:ascii="ＭＳ 明朝" w:hAnsi="ＭＳ 明朝" w:eastAsia="ＭＳ 明朝"/>
                <w:kern w:val="2"/>
                <w:sz w:val="21"/>
              </w:rPr>
              <w:t>　太田市水洗便所改造資金助成条例第</w:t>
            </w:r>
            <w:r>
              <w:rPr>
                <w:rFonts w:hint="eastAsia" w:ascii="ＭＳ 明朝" w:hAnsi="ＭＳ 明朝" w:eastAsia="ＭＳ 明朝"/>
                <w:kern w:val="2"/>
                <w:sz w:val="21"/>
              </w:rPr>
              <w:t>7</w:t>
            </w:r>
            <w:r>
              <w:rPr>
                <w:rFonts w:hint="eastAsia" w:ascii="ＭＳ 明朝" w:hAnsi="ＭＳ 明朝" w:eastAsia="ＭＳ 明朝"/>
                <w:kern w:val="2"/>
                <w:sz w:val="21"/>
              </w:rPr>
              <w:t>条の規定により、次のとおり補助金を受けたいので申請します。なお、私の市税等の納付状況について貴職員が税務等の関係当局に報告を求めることに同意します。</w:t>
            </w:r>
          </w:p>
        </w:tc>
      </w:tr>
      <w:tr>
        <w:trPr>
          <w:trHeight w:val="500" w:hRule="atLeast"/>
        </w:trPr>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内に施工するもので</w:t>
            </w:r>
          </w:p>
          <w:p>
            <w:pPr>
              <w:pStyle w:val="0"/>
              <w:jc w:val="center"/>
            </w:pPr>
            <w:r>
              <w:rPr>
                <w:rFonts w:hint="eastAsia" w:ascii="ＭＳ 明朝" w:hAnsi="ＭＳ 明朝" w:eastAsia="ＭＳ 明朝"/>
                <w:kern w:val="2"/>
                <w:sz w:val="21"/>
              </w:rPr>
              <w:t>供用開始公示一年以</w:t>
            </w:r>
          </w:p>
        </w:tc>
        <w:tc>
          <w:tcPr>
            <w:tcW w:w="54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0"/>
                <w:kern w:val="2"/>
                <w:sz w:val="21"/>
              </w:rPr>
              <w:t>交付申請</w:t>
            </w:r>
            <w:r>
              <w:rPr>
                <w:rFonts w:hint="eastAsia" w:ascii="ＭＳ 明朝" w:hAnsi="ＭＳ 明朝" w:eastAsia="ＭＳ 明朝"/>
                <w:kern w:val="2"/>
                <w:sz w:val="21"/>
              </w:rPr>
              <w:t>額</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交付決定額</w:t>
            </w:r>
          </w:p>
        </w:tc>
      </w:tr>
      <w:tr>
        <w:trPr>
          <w:trHeight w:val="900" w:hRule="atLeast"/>
        </w:trPr>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既設のくみ取便所を改造するもの</w:t>
            </w: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件×　　　円＝　　　　円</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件　　　　円</w:t>
            </w:r>
          </w:p>
        </w:tc>
      </w:tr>
      <w:tr>
        <w:trPr>
          <w:trHeight w:val="900" w:hRule="atLeast"/>
        </w:trPr>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既設のし尿浄化槽を廃止するもの</w:t>
            </w: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件×　　　円＝　　　　円</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件　　　　円</w:t>
            </w:r>
          </w:p>
        </w:tc>
      </w:tr>
      <w:tr>
        <w:trPr>
          <w:trHeight w:val="500" w:hRule="atLeast"/>
        </w:trPr>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計</w:t>
            </w:r>
          </w:p>
        </w:tc>
        <w:tc>
          <w:tcPr>
            <w:tcW w:w="3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c>
          <w:tcPr>
            <w:tcW w:w="2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円</w:t>
            </w:r>
          </w:p>
        </w:tc>
      </w:tr>
      <w:tr>
        <w:trPr>
          <w:cantSplit/>
          <w:trHeight w:val="500"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施工場所</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00"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家屋所有者区分</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自</w:t>
            </w:r>
            <w:r>
              <w:rPr>
                <w:rFonts w:hint="eastAsia" w:ascii="ＭＳ 明朝" w:hAnsi="ＭＳ 明朝" w:eastAsia="ＭＳ 明朝"/>
                <w:spacing w:val="210"/>
                <w:kern w:val="2"/>
                <w:sz w:val="21"/>
              </w:rPr>
              <w:t>家・</w:t>
            </w:r>
            <w:r>
              <w:rPr>
                <w:rFonts w:hint="eastAsia" w:ascii="ＭＳ 明朝" w:hAnsi="ＭＳ 明朝" w:eastAsia="ＭＳ 明朝"/>
                <w:spacing w:val="105"/>
                <w:kern w:val="2"/>
                <w:sz w:val="21"/>
              </w:rPr>
              <w:t>借</w:t>
            </w:r>
            <w:r>
              <w:rPr>
                <w:rFonts w:hint="eastAsia" w:ascii="ＭＳ 明朝" w:hAnsi="ＭＳ 明朝" w:eastAsia="ＭＳ 明朝"/>
                <w:kern w:val="2"/>
                <w:sz w:val="21"/>
              </w:rPr>
              <w:t>家</w:t>
            </w:r>
          </w:p>
        </w:tc>
      </w:tr>
      <w:tr>
        <w:trPr>
          <w:cantSplit/>
          <w:trHeight w:val="500"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指定工事店名</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500" w:hRule="atLeast"/>
        </w:trPr>
        <w:tc>
          <w:tcPr>
            <w:tcW w:w="18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添付書類</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「市税完納照合票」</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1320"/>
        <w:gridCol w:w="1800"/>
        <w:gridCol w:w="600"/>
        <w:gridCol w:w="2760"/>
        <w:gridCol w:w="960"/>
        <w:gridCol w:w="600"/>
      </w:tblGrid>
      <w:tr>
        <w:trPr>
          <w:trHeight w:val="600" w:hRule="atLeast"/>
        </w:trPr>
        <w:tc>
          <w:tcPr>
            <w:tcW w:w="4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105"/>
                <w:kern w:val="2"/>
                <w:sz w:val="21"/>
              </w:rPr>
              <w:t>※調査事</w:t>
            </w:r>
            <w:r>
              <w:rPr>
                <w:rFonts w:hint="eastAsia" w:ascii="ＭＳ 明朝" w:hAnsi="ＭＳ 明朝" w:eastAsia="ＭＳ 明朝"/>
                <w:kern w:val="2"/>
                <w:sz w:val="21"/>
              </w:rPr>
              <w:t>項</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r>
              <w:rPr>
                <w:rFonts w:hint="eastAsia" w:ascii="ＭＳ 明朝" w:hAnsi="ＭＳ 明朝" w:eastAsia="ＭＳ 明朝"/>
                <w:spacing w:val="20"/>
                <w:kern w:val="2"/>
                <w:sz w:val="21"/>
              </w:rPr>
              <w:t>供用開</w:t>
            </w:r>
            <w:r>
              <w:rPr>
                <w:rFonts w:hint="eastAsia" w:ascii="ＭＳ 明朝" w:hAnsi="ＭＳ 明朝" w:eastAsia="ＭＳ 明朝"/>
                <w:kern w:val="2"/>
                <w:sz w:val="21"/>
              </w:rPr>
              <w:t>始公示年月日</w:t>
            </w:r>
          </w:p>
        </w:tc>
        <w:tc>
          <w:tcPr>
            <w:tcW w:w="2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　　・</w:t>
            </w:r>
          </w:p>
        </w:tc>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市税の滞納</w:t>
            </w: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有・無</w:t>
            </w:r>
          </w:p>
        </w:tc>
        <w:tc>
          <w:tcPr>
            <w:tcW w:w="6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rPr>
              <mc:AlternateContent>
                <mc:Choice Requires="wps">
                  <w:drawing>
                    <wp:anchor simplePos="0" relativeHeight="4" behindDoc="0" locked="0" layoutInCell="1" hidden="0" allowOverlap="1">
                      <wp:simplePos x="0" y="0"/>
                      <wp:positionH relativeFrom="column">
                        <wp:posOffset>42545</wp:posOffset>
                      </wp:positionH>
                      <wp:positionV relativeFrom="paragraph">
                        <wp:posOffset>16510</wp:posOffset>
                      </wp:positionV>
                      <wp:extent cx="152400" cy="1524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7" style="margin-top:1.3pt;mso-position-vertical-relative:text;mso-position-horizontal-relative:text;position:absolute;height:12pt;width:12pt;margin-left:3.35pt;z-index:4;" o:allowincell="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印</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r>
              <w:rPr>
                <w:rFonts w:hint="eastAsia" w:ascii="ＭＳ 明朝" w:hAnsi="ＭＳ 明朝" w:eastAsia="ＭＳ 明朝"/>
                <w:spacing w:val="20"/>
                <w:kern w:val="2"/>
                <w:sz w:val="21"/>
              </w:rPr>
              <w:t>工事確</w:t>
            </w:r>
            <w:r>
              <w:rPr>
                <w:rFonts w:hint="eastAsia" w:ascii="ＭＳ 明朝" w:hAnsi="ＭＳ 明朝" w:eastAsia="ＭＳ 明朝"/>
                <w:kern w:val="2"/>
                <w:sz w:val="21"/>
              </w:rPr>
              <w:t>認申請番号</w:t>
            </w:r>
          </w:p>
        </w:tc>
        <w:tc>
          <w:tcPr>
            <w:tcW w:w="2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第　　　　　　　号</w:t>
            </w:r>
          </w:p>
        </w:tc>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下水道受益者負担金の滞納</w:t>
            </w: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有・無</w:t>
            </w:r>
          </w:p>
        </w:tc>
        <w:tc>
          <w:tcPr>
            <w:tcW w:w="6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rPr>
              <mc:AlternateContent>
                <mc:Choice Requires="wps">
                  <w:drawing>
                    <wp:anchor simplePos="0" relativeHeight="5" behindDoc="0" locked="0" layoutInCell="1" hidden="0" allowOverlap="1">
                      <wp:simplePos x="0" y="0"/>
                      <wp:positionH relativeFrom="column">
                        <wp:posOffset>42545</wp:posOffset>
                      </wp:positionH>
                      <wp:positionV relativeFrom="paragraph">
                        <wp:posOffset>24130</wp:posOffset>
                      </wp:positionV>
                      <wp:extent cx="152400" cy="1524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8" style="margin-top:1.9pt;mso-position-vertical-relative:text;mso-position-horizontal-relative:text;position:absolute;height:12pt;width:12pt;margin-left:3.35pt;z-index:5;" o:allowincell="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印</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着工年月日</w:t>
            </w:r>
          </w:p>
        </w:tc>
        <w:tc>
          <w:tcPr>
            <w:tcW w:w="2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　　・</w:t>
            </w:r>
          </w:p>
        </w:tc>
        <w:tc>
          <w:tcPr>
            <w:tcW w:w="2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上下水道使用料の滞納</w:t>
            </w:r>
          </w:p>
        </w:tc>
        <w:tc>
          <w:tcPr>
            <w:tcW w:w="96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有・無</w:t>
            </w:r>
          </w:p>
        </w:tc>
        <w:tc>
          <w:tcPr>
            <w:tcW w:w="6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pPr>
            <w:r>
              <w:rPr>
                <w:rFonts w:hint="eastAsia"/>
              </w:rPr>
              <mc:AlternateContent>
                <mc:Choice Requires="wps">
                  <w:drawing>
                    <wp:anchor simplePos="0" relativeHeight="6" behindDoc="0" locked="0" layoutInCell="1" hidden="0" allowOverlap="1">
                      <wp:simplePos x="0" y="0"/>
                      <wp:positionH relativeFrom="column">
                        <wp:posOffset>42545</wp:posOffset>
                      </wp:positionH>
                      <wp:positionV relativeFrom="paragraph">
                        <wp:posOffset>37465</wp:posOffset>
                      </wp:positionV>
                      <wp:extent cx="152400" cy="1524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9" style="margin-top:2.95pt;mso-position-vertical-relative:text;mso-position-horizontal-relative:text;position:absolute;height:12pt;width:12pt;margin-left:3.35pt;z-index:6;" o:allowincell="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印</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竣工年月日</w:t>
            </w:r>
          </w:p>
        </w:tc>
        <w:tc>
          <w:tcPr>
            <w:tcW w:w="2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　　・</w:t>
            </w:r>
          </w:p>
        </w:tc>
        <w:tc>
          <w:tcPr>
            <w:tcW w:w="4320"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特記事項</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r>
              <w:rPr>
                <w:rFonts w:hint="eastAsia" w:ascii="ＭＳ 明朝" w:hAnsi="ＭＳ 明朝" w:eastAsia="ＭＳ 明朝"/>
                <w:kern w:val="2"/>
                <w:sz w:val="21"/>
              </w:rPr>
              <w:t>検査年月日及び確認印</w:t>
            </w:r>
          </w:p>
        </w:tc>
        <w:tc>
          <w:tcPr>
            <w:tcW w:w="1800"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　　・</w:t>
            </w:r>
          </w:p>
        </w:tc>
        <w:tc>
          <w:tcPr>
            <w:tcW w:w="60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rPr>
              <mc:AlternateContent>
                <mc:Choice Requires="wps">
                  <w:drawing>
                    <wp:anchor simplePos="0" relativeHeight="3" behindDoc="0" locked="0" layoutInCell="1" hidden="0" allowOverlap="1">
                      <wp:simplePos x="0" y="0"/>
                      <wp:positionH relativeFrom="column">
                        <wp:posOffset>29845</wp:posOffset>
                      </wp:positionH>
                      <wp:positionV relativeFrom="paragraph">
                        <wp:posOffset>17145</wp:posOffset>
                      </wp:positionV>
                      <wp:extent cx="152400" cy="1524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30" style="margin-top:1.35pt;mso-position-vertical-relative:text;mso-position-horizontal-relative:text;position:absolute;height:12pt;width:12pt;margin-left:2.35pt;z-index:3;" o:allowincell="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印</w:t>
            </w:r>
          </w:p>
        </w:tc>
        <w:tc>
          <w:tcPr>
            <w:tcW w:w="4320"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使用開始届</w:t>
            </w:r>
          </w:p>
        </w:tc>
        <w:tc>
          <w:tcPr>
            <w:tcW w:w="24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c>
          <w:tcPr>
            <w:tcW w:w="4320"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※欄は記入しないこと。</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84</Words>
  <Characters>481</Characters>
  <Application>JUST Note</Application>
  <Lines>0</Lines>
  <Paragraphs>0</Paragraphs>
  <CharactersWithSpaces>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02864)水越　伶</cp:lastModifiedBy>
  <cp:lastPrinted>2001-10-05T16:32:00Z</cp:lastPrinted>
  <dcterms:created xsi:type="dcterms:W3CDTF">2011-02-15T11:54:00Z</dcterms:created>
  <dcterms:modified xsi:type="dcterms:W3CDTF">2020-06-10T08:02:16Z</dcterms:modified>
  <cp:revision>11</cp:revision>
</cp:coreProperties>
</file>