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151E">
      <w:pPr>
        <w:rPr>
          <w:noProof/>
        </w:rPr>
      </w:pPr>
      <w:bookmarkStart w:id="0" w:name="_GoBack"/>
      <w:r>
        <w:rPr>
          <w:rFonts w:hint="eastAsia"/>
          <w:noProof/>
        </w:rPr>
        <w:t>様式第</w:t>
      </w:r>
      <w:r>
        <w:rPr>
          <w:noProof/>
        </w:rPr>
        <w:t>13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19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bookmarkEnd w:id="0"/>
    <w:p w:rsidR="00000000" w:rsidRDefault="00B4151E">
      <w:pPr>
        <w:spacing w:after="60"/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公共下水道用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440"/>
        <w:gridCol w:w="3000"/>
        <w:gridCol w:w="1080"/>
        <w:gridCol w:w="2040"/>
      </w:tblGrid>
      <w:tr w:rsidR="00000000">
        <w:trPr>
          <w:cantSplit/>
          <w:trHeight w:val="2800"/>
        </w:trPr>
        <w:tc>
          <w:tcPr>
            <w:tcW w:w="8520" w:type="dxa"/>
            <w:gridSpan w:val="6"/>
          </w:tcPr>
          <w:p w:rsidR="00000000" w:rsidRDefault="00B4151E">
            <w:pPr>
              <w:spacing w:before="16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5"/>
              </w:rPr>
              <w:t>除害施設設置等</w:t>
            </w:r>
            <w:r>
              <w:rPr>
                <w:rFonts w:hint="eastAsia"/>
                <w:noProof/>
              </w:rPr>
              <w:t>届</w:t>
            </w:r>
          </w:p>
          <w:p w:rsidR="00000000" w:rsidRDefault="00B4151E">
            <w:pPr>
              <w:rPr>
                <w:noProof/>
              </w:rPr>
            </w:pPr>
          </w:p>
          <w:p w:rsidR="00000000" w:rsidRDefault="00B4151E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宛先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太田市長</w:t>
            </w:r>
          </w:p>
          <w:p w:rsidR="00000000" w:rsidRDefault="00B4151E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</w:t>
            </w:r>
          </w:p>
          <w:p w:rsidR="00000000" w:rsidRDefault="00B4151E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</w:t>
            </w: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　</w:t>
            </w:r>
          </w:p>
          <w:p w:rsidR="00000000" w:rsidRDefault="00B4151E">
            <w:pPr>
              <w:ind w:right="21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05"/>
              </w:rPr>
              <w:t>電</w:t>
            </w:r>
            <w:r>
              <w:rPr>
                <w:rFonts w:hint="eastAsia"/>
                <w:noProof/>
              </w:rPr>
              <w:t>話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spacing w:val="53"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　　　　　　</w:t>
            </w:r>
          </w:p>
          <w:p w:rsidR="00000000" w:rsidRDefault="00B4151E">
            <w:pPr>
              <w:rPr>
                <w:noProof/>
              </w:rPr>
            </w:pPr>
          </w:p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除害施設の設置等について、次のとおり届け出ます。</w:t>
            </w:r>
          </w:p>
        </w:tc>
      </w:tr>
      <w:tr w:rsidR="00000000">
        <w:trPr>
          <w:cantSplit/>
          <w:trHeight w:val="320"/>
        </w:trPr>
        <w:tc>
          <w:tcPr>
            <w:tcW w:w="2400" w:type="dxa"/>
            <w:gridSpan w:val="3"/>
            <w:vAlign w:val="center"/>
          </w:tcPr>
          <w:p w:rsidR="00000000" w:rsidRDefault="00B4151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</w:t>
            </w:r>
            <w:r>
              <w:rPr>
                <w:rFonts w:hint="eastAsia"/>
                <w:noProof/>
              </w:rPr>
              <w:t>等の区分</w:t>
            </w:r>
          </w:p>
        </w:tc>
        <w:tc>
          <w:tcPr>
            <w:tcW w:w="6120" w:type="dxa"/>
            <w:gridSpan w:val="3"/>
            <w:vAlign w:val="center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>設置・変更・休止・再開・廃止</w:t>
            </w:r>
          </w:p>
        </w:tc>
      </w:tr>
      <w:tr w:rsidR="00000000">
        <w:trPr>
          <w:cantSplit/>
          <w:trHeight w:val="320"/>
        </w:trPr>
        <w:tc>
          <w:tcPr>
            <w:tcW w:w="2400" w:type="dxa"/>
            <w:gridSpan w:val="3"/>
            <w:vAlign w:val="center"/>
          </w:tcPr>
          <w:p w:rsidR="00000000" w:rsidRDefault="00B4151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6120" w:type="dxa"/>
            <w:gridSpan w:val="3"/>
            <w:vAlign w:val="center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太田市　　　　　　　　　　　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処理区　　　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320"/>
        </w:trPr>
        <w:tc>
          <w:tcPr>
            <w:tcW w:w="2400" w:type="dxa"/>
            <w:gridSpan w:val="3"/>
            <w:vAlign w:val="center"/>
          </w:tcPr>
          <w:p w:rsidR="00000000" w:rsidRDefault="00B4151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工場又は事業場の名称</w:t>
            </w:r>
          </w:p>
        </w:tc>
        <w:tc>
          <w:tcPr>
            <w:tcW w:w="6120" w:type="dxa"/>
            <w:gridSpan w:val="3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20"/>
        </w:trPr>
        <w:tc>
          <w:tcPr>
            <w:tcW w:w="2400" w:type="dxa"/>
            <w:gridSpan w:val="3"/>
            <w:vAlign w:val="center"/>
          </w:tcPr>
          <w:p w:rsidR="00000000" w:rsidRDefault="00B4151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業種</w:t>
            </w:r>
          </w:p>
        </w:tc>
        <w:tc>
          <w:tcPr>
            <w:tcW w:w="6120" w:type="dxa"/>
            <w:gridSpan w:val="3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20"/>
        </w:trPr>
        <w:tc>
          <w:tcPr>
            <w:tcW w:w="2400" w:type="dxa"/>
            <w:gridSpan w:val="3"/>
            <w:vAlign w:val="center"/>
          </w:tcPr>
          <w:p w:rsidR="00000000" w:rsidRDefault="00B4151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排除開始等年月日</w:t>
            </w:r>
          </w:p>
        </w:tc>
        <w:tc>
          <w:tcPr>
            <w:tcW w:w="6120" w:type="dxa"/>
            <w:gridSpan w:val="3"/>
            <w:vAlign w:val="center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</w:t>
            </w:r>
          </w:p>
        </w:tc>
      </w:tr>
      <w:tr w:rsidR="00000000">
        <w:trPr>
          <w:cantSplit/>
          <w:trHeight w:val="320"/>
        </w:trPr>
        <w:tc>
          <w:tcPr>
            <w:tcW w:w="2400" w:type="dxa"/>
            <w:gridSpan w:val="3"/>
            <w:vAlign w:val="center"/>
          </w:tcPr>
          <w:p w:rsidR="00000000" w:rsidRDefault="00B4151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排除量</w:t>
            </w:r>
          </w:p>
        </w:tc>
        <w:tc>
          <w:tcPr>
            <w:tcW w:w="6120" w:type="dxa"/>
            <w:gridSpan w:val="3"/>
            <w:vAlign w:val="center"/>
          </w:tcPr>
          <w:p w:rsidR="00000000" w:rsidRDefault="00B4151E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日平均　　　　　　　　　　</w:t>
            </w: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3</w:t>
            </w:r>
          </w:p>
        </w:tc>
      </w:tr>
      <w:tr w:rsidR="00000000">
        <w:trPr>
          <w:cantSplit/>
          <w:trHeight w:val="800"/>
        </w:trPr>
        <w:tc>
          <w:tcPr>
            <w:tcW w:w="2400" w:type="dxa"/>
            <w:gridSpan w:val="3"/>
            <w:vAlign w:val="center"/>
          </w:tcPr>
          <w:p w:rsidR="00000000" w:rsidRDefault="00B4151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処理方法</w:t>
            </w:r>
          </w:p>
        </w:tc>
        <w:tc>
          <w:tcPr>
            <w:tcW w:w="6120" w:type="dxa"/>
            <w:gridSpan w:val="3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000000" w:rsidRDefault="00B4151E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排除水</w:t>
            </w:r>
            <w:r>
              <w:rPr>
                <w:rFonts w:hint="eastAsia"/>
                <w:noProof/>
              </w:rPr>
              <w:t>質</w:t>
            </w:r>
          </w:p>
        </w:tc>
        <w:tc>
          <w:tcPr>
            <w:tcW w:w="4920" w:type="dxa"/>
            <w:gridSpan w:val="3"/>
            <w:vAlign w:val="center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>温度</w:t>
            </w:r>
          </w:p>
        </w:tc>
        <w:tc>
          <w:tcPr>
            <w:tcW w:w="1080" w:type="dxa"/>
            <w:vAlign w:val="center"/>
          </w:tcPr>
          <w:p w:rsidR="00000000" w:rsidRDefault="00B4151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℃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>水素イオン濃度</w:t>
            </w:r>
          </w:p>
        </w:tc>
        <w:tc>
          <w:tcPr>
            <w:tcW w:w="1080" w:type="dxa"/>
            <w:vAlign w:val="center"/>
          </w:tcPr>
          <w:p w:rsidR="00000000" w:rsidRDefault="00B4151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水素指数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>生物化学的酸素要求量</w:t>
            </w:r>
          </w:p>
        </w:tc>
        <w:tc>
          <w:tcPr>
            <w:tcW w:w="1080" w:type="dxa"/>
            <w:vAlign w:val="center"/>
          </w:tcPr>
          <w:p w:rsidR="00000000" w:rsidRDefault="00B4151E">
            <w:pPr>
              <w:jc w:val="center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>浮遊物質量</w:t>
            </w:r>
          </w:p>
        </w:tc>
        <w:tc>
          <w:tcPr>
            <w:tcW w:w="1080" w:type="dxa"/>
            <w:vAlign w:val="center"/>
          </w:tcPr>
          <w:p w:rsidR="00000000" w:rsidRDefault="00B4151E">
            <w:pPr>
              <w:jc w:val="center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>ノルマルヘキサン抽出物質含有量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鉱油類</w:t>
            </w:r>
            <w:r>
              <w:rPr>
                <w:noProof/>
              </w:rPr>
              <w:t>)</w:t>
            </w:r>
          </w:p>
        </w:tc>
        <w:tc>
          <w:tcPr>
            <w:tcW w:w="1080" w:type="dxa"/>
            <w:vAlign w:val="center"/>
          </w:tcPr>
          <w:p w:rsidR="00000000" w:rsidRDefault="00B4151E">
            <w:pPr>
              <w:jc w:val="center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920" w:type="dxa"/>
            <w:gridSpan w:val="3"/>
            <w:vAlign w:val="center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>ノルマルヘキサン抽出物質含有量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動植物油脂類</w:t>
            </w:r>
            <w:r>
              <w:rPr>
                <w:noProof/>
              </w:rPr>
              <w:t>)</w:t>
            </w:r>
          </w:p>
        </w:tc>
        <w:tc>
          <w:tcPr>
            <w:tcW w:w="1080" w:type="dxa"/>
            <w:vAlign w:val="center"/>
          </w:tcPr>
          <w:p w:rsidR="00000000" w:rsidRDefault="00B4151E">
            <w:pPr>
              <w:jc w:val="center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000000" w:rsidRDefault="00B4151E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その</w:t>
            </w:r>
            <w:r>
              <w:rPr>
                <w:rFonts w:hint="eastAsia"/>
                <w:noProof/>
              </w:rPr>
              <w:t>他</w:t>
            </w: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480" w:type="dxa"/>
            <w:vMerge/>
          </w:tcPr>
          <w:p w:rsidR="00000000" w:rsidRDefault="00B4151E">
            <w:pPr>
              <w:rPr>
                <w:noProof/>
              </w:rPr>
            </w:pPr>
          </w:p>
        </w:tc>
        <w:tc>
          <w:tcPr>
            <w:tcW w:w="480" w:type="dxa"/>
            <w:vMerge/>
            <w:textDirection w:val="tbRlV"/>
          </w:tcPr>
          <w:p w:rsidR="00000000" w:rsidRDefault="00B4151E">
            <w:pPr>
              <w:ind w:left="113" w:right="113"/>
              <w:rPr>
                <w:noProof/>
              </w:rPr>
            </w:pPr>
          </w:p>
        </w:tc>
        <w:tc>
          <w:tcPr>
            <w:tcW w:w="4440" w:type="dxa"/>
            <w:gridSpan w:val="2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40" w:type="dxa"/>
          </w:tcPr>
          <w:p w:rsidR="00000000" w:rsidRDefault="00B4151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B4151E">
      <w:pPr>
        <w:spacing w:line="60" w:lineRule="exact"/>
        <w:rPr>
          <w:noProof/>
        </w:rPr>
      </w:pP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151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B4151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4151E">
    <w:pPr>
      <w:pStyle w:val="a3"/>
      <w:framePr w:wrap="around" w:vAnchor="text" w:hAnchor="margin" w:xAlign="right" w:y="2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000000" w:rsidRDefault="00B4151E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151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B4151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1E"/>
    <w:rsid w:val="00B4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6DA6B0-0064-4984-B9E5-AC2C6ED6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/>
      <w:sz w:val="24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rFonts w:ascii="ＭＳ 明朝" w:eastAsia="ＭＳ 明朝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rFonts w:ascii="ＭＳ 明朝" w:eastAsia="ＭＳ 明朝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rPr>
      <w:rFonts w:ascii="ＭＳ 明朝" w:eastAsia="ＭＳ 明朝"/>
      <w:sz w:val="24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2022-03-01T08:07:00Z</dcterms:created>
  <dcterms:modified xsi:type="dcterms:W3CDTF">2022-03-01T08:07:00Z</dcterms:modified>
</cp:coreProperties>
</file>