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請　　　求　　　書</w:t>
      </w:r>
    </w:p>
    <w:p>
      <w:pPr>
        <w:pStyle w:val="0"/>
        <w:rPr>
          <w:rFonts w:hint="default"/>
        </w:rPr>
      </w:pPr>
    </w:p>
    <w:tbl>
      <w:tblPr>
        <w:tblStyle w:val="11"/>
        <w:tblW w:w="7712" w:type="dxa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rHeight w:val="96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96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6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6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96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6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6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96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ただし　　　　　　　　　　選挙における不在者投票特別経費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内訳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98"/>
        <w:gridCol w:w="2098"/>
        <w:gridCol w:w="3119"/>
        <w:gridCol w:w="1928"/>
      </w:tblGrid>
      <w:tr>
        <w:trPr>
          <w:trHeight w:val="680" w:hRule="exact"/>
        </w:trPr>
        <w:tc>
          <w:tcPr>
            <w:tcW w:w="209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不在者投票人員①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同左一人当たりの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経費額（①×②の額）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考</w:t>
            </w:r>
          </w:p>
        </w:tc>
      </w:tr>
      <w:tr>
        <w:trPr>
          <w:trHeight w:val="680" w:hRule="exac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１，０７３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上記金額を請求します。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dash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名　　称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dash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不在者投票管理者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　　　　　　　　職・氏　　　　名　　　　　　　　　　　　　　　印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dash" w:color="auto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（宛先）太田市長</w:t>
      </w:r>
    </w:p>
    <w:p>
      <w:pPr>
        <w:pStyle w:val="0"/>
        <w:rPr>
          <w:rFonts w:hint="default"/>
        </w:rPr>
      </w:pP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8"/>
        <w:gridCol w:w="7252"/>
      </w:tblGrid>
      <w:tr>
        <w:trPr>
          <w:trHeight w:val="680" w:hRule="exac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725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銀行　　　　　　　　支店</w:t>
            </w:r>
          </w:p>
        </w:tc>
      </w:tr>
      <w:tr>
        <w:trPr>
          <w:trHeight w:val="340" w:hRule="exact"/>
        </w:trPr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2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exact"/>
        </w:trPr>
        <w:tc>
          <w:tcPr>
            <w:tcW w:w="19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2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exac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725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</w:tc>
      </w:tr>
      <w:tr>
        <w:trPr>
          <w:trHeight w:val="737" w:hRule="exac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請求者電話番号</w:t>
            </w:r>
          </w:p>
        </w:tc>
        <w:tc>
          <w:tcPr>
            <w:tcW w:w="72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請求金額欄の金額には、「￥」をつけること。</w:t>
      </w:r>
    </w:p>
    <w:p>
      <w:pPr>
        <w:pStyle w:val="0"/>
        <w:ind w:left="282" w:hanging="282" w:hangingChars="126"/>
        <w:rPr>
          <w:rFonts w:hint="default"/>
        </w:rPr>
      </w:pPr>
      <w:r>
        <w:rPr>
          <w:rFonts w:hint="eastAsia"/>
        </w:rPr>
        <w:t>２　不在者投票人員については、投票用紙等の請求依頼を行ったが、実際には不在者投票を行わなかった選挙人については、この人員に算入しないこと。</w:t>
      </w:r>
    </w:p>
    <w:p>
      <w:pPr>
        <w:pStyle w:val="0"/>
        <w:ind w:left="282" w:hanging="282" w:hangingChars="126"/>
        <w:rPr>
          <w:rFonts w:hint="default"/>
        </w:rPr>
      </w:pPr>
      <w:r>
        <w:rPr>
          <w:rFonts w:hint="eastAsia"/>
        </w:rPr>
        <w:t>　　なお、不在者投票人員を確認する資料として「不在者投票事務処理簿」の写しを添付すること。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３　同時（同日）選挙の時は、両選挙を１件とすること。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４　請求者の印は、必ず押印すること。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５　請求者電話番号は、必ず記入すること。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60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345</Characters>
  <Application>JUST Note</Application>
  <Lines>70</Lines>
  <Paragraphs>43</Paragraphs>
  <Company> </Company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　　　求　　　書</dc:title>
  <dc:creator>02636)田村　知裕</dc:creator>
  <cp:lastModifiedBy>02737)山﨑　恭兵</cp:lastModifiedBy>
  <cp:lastPrinted>2021-01-31T02:48:00Z</cp:lastPrinted>
  <dcterms:created xsi:type="dcterms:W3CDTF">2021-01-31T00:44:00Z</dcterms:created>
  <dcterms:modified xsi:type="dcterms:W3CDTF">2021-04-22T09:31:03Z</dcterms:modified>
  <cp:revision>3</cp:revision>
</cp:coreProperties>
</file>