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公共物使用等廃止届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あて先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太田市長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 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電話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次のとおり公共物使用等を廃止したいので申請します。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なお、廃止後は原状に回復します。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許可番号　　　　　年　　月　　日　　　第　　　　　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使用目的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kern w:val="2"/>
          <w:sz w:val="21"/>
        </w:rPr>
        <w:t>位</w:t>
      </w:r>
      <w:r>
        <w:rPr>
          <w:rFonts w:hint="default" w:ascii="ＭＳ 明朝" w:hAnsi="ＭＳ 明朝" w:eastAsia="ＭＳ 明朝"/>
          <w:kern w:val="2"/>
          <w:sz w:val="21"/>
        </w:rPr>
        <w:t>置　　　　　太田市　　　　　　　　　　番地地先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使用期間　　　　　年　　月　　日から　　　　年　　月　　日まで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工作物の構造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廃止年月日　　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廃止の理由</w:t>
      </w:r>
    </w:p>
    <w:sectPr>
      <w:type w:val="nextColumn"/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335"/>
  <w:displayHorizontalDrawingGridEvery w:val="0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141</Characters>
  <Application>JUST Note</Application>
  <Lines>28</Lines>
  <Paragraphs>16</Paragraphs>
  <CharactersWithSpaces>247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40008)森田　和之</cp:lastModifiedBy>
  <cp:lastPrinted>2007-04-19T08:37:00Z</cp:lastPrinted>
  <dcterms:created xsi:type="dcterms:W3CDTF">2011-02-15T12:33:00Z</dcterms:created>
  <dcterms:modified xsi:type="dcterms:W3CDTF">2024-08-02T08:14:13Z</dcterms:modified>
  <cp:revision>8</cp:revision>
</cp:coreProperties>
</file>