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300" w:lineRule="exact"/>
        <w:ind w:rightChars="0"/>
        <w:jc w:val="right"/>
        <w:rPr>
          <w:rFonts w:hint="eastAsia" w:ascii="UD デジタル 教科書体 NP-R" w:hAnsi="UD デジタル 教科書体 NP-R" w:eastAsia="UD デジタル 教科書体 NP-R"/>
          <w:sz w:val="24"/>
        </w:rPr>
      </w:pPr>
      <w:bookmarkStart w:id="0" w:name="_GoBack"/>
      <w:bookmarkEnd w:id="0"/>
      <w:r>
        <w:rPr>
          <w:rFonts w:hint="eastAsia" w:ascii="UD デジタル 教科書体 NP-R" w:hAnsi="UD デジタル 教科書体 NP-R" w:eastAsia="UD デジタル 教科書体 NP-R"/>
          <w:sz w:val="24"/>
        </w:rPr>
        <w:t>様式８</w:t>
      </w:r>
    </w:p>
    <w:p>
      <w:pPr>
        <w:pStyle w:val="0"/>
        <w:spacing w:line="300" w:lineRule="exact"/>
        <w:jc w:val="right"/>
        <w:rPr>
          <w:rFonts w:hint="eastAsia" w:ascii="UD デジタル 教科書体 NP-R" w:hAnsi="UD デジタル 教科書体 NP-R" w:eastAsia="UD デジタル 教科書体 NP-R"/>
          <w:sz w:val="24"/>
        </w:rPr>
      </w:pPr>
    </w:p>
    <w:p>
      <w:pPr>
        <w:pStyle w:val="0"/>
        <w:spacing w:line="300" w:lineRule="exact"/>
        <w:jc w:val="right"/>
        <w:rPr>
          <w:rFonts w:hint="eastAsia" w:ascii="UD デジタル 教科書体 NP-R" w:hAnsi="UD デジタル 教科書体 NP-R" w:eastAsia="UD デジタル 教科書体 NP-R"/>
          <w:sz w:val="24"/>
        </w:rPr>
      </w:pPr>
      <w:r>
        <w:rPr>
          <w:rFonts w:hint="eastAsia" w:ascii="UD デジタル 教科書体 NP-R" w:hAnsi="UD デジタル 教科書体 NP-R" w:eastAsia="UD デジタル 教科書体 NP-R"/>
          <w:sz w:val="24"/>
        </w:rPr>
        <w:t>令和　　年　　月　　日</w:t>
      </w:r>
    </w:p>
    <w:p>
      <w:pPr>
        <w:pStyle w:val="0"/>
        <w:spacing w:line="300" w:lineRule="exact"/>
        <w:jc w:val="right"/>
        <w:rPr>
          <w:rFonts w:hint="eastAsia" w:ascii="UD デジタル 教科書体 NP-R" w:hAnsi="UD デジタル 教科書体 NP-R" w:eastAsia="UD デジタル 教科書体 NP-R"/>
          <w:sz w:val="24"/>
        </w:rPr>
      </w:pPr>
    </w:p>
    <w:p>
      <w:pPr>
        <w:pStyle w:val="0"/>
        <w:spacing w:line="300" w:lineRule="exact"/>
        <w:jc w:val="left"/>
        <w:rPr>
          <w:rFonts w:hint="eastAsia" w:ascii="UD デジタル 教科書体 NP-R" w:hAnsi="UD デジタル 教科書体 NP-R" w:eastAsia="UD デジタル 教科書体 NP-R"/>
          <w:sz w:val="24"/>
        </w:rPr>
      </w:pPr>
      <w:r>
        <w:rPr>
          <w:rFonts w:hint="eastAsia" w:ascii="UD デジタル 教科書体 NP-R" w:hAnsi="UD デジタル 教科書体 NP-R" w:eastAsia="UD デジタル 教科書体 NP-R"/>
          <w:sz w:val="24"/>
        </w:rPr>
        <w:t>太田市長　宛</w:t>
      </w:r>
    </w:p>
    <w:p>
      <w:pPr>
        <w:pStyle w:val="0"/>
        <w:spacing w:line="300" w:lineRule="exact"/>
        <w:jc w:val="left"/>
        <w:rPr>
          <w:rFonts w:hint="eastAsia" w:ascii="UD デジタル 教科書体 NP-R" w:hAnsi="UD デジタル 教科書体 NP-R" w:eastAsia="UD デジタル 教科書体 NP-R"/>
          <w:sz w:val="24"/>
        </w:rPr>
      </w:pPr>
    </w:p>
    <w:p>
      <w:pPr>
        <w:pStyle w:val="0"/>
        <w:spacing w:line="300" w:lineRule="exact"/>
        <w:jc w:val="left"/>
        <w:rPr>
          <w:rFonts w:hint="eastAsia" w:ascii="UD デジタル 教科書体 NP-R" w:hAnsi="UD デジタル 教科書体 NP-R" w:eastAsia="UD デジタル 教科書体 NP-R"/>
          <w:sz w:val="24"/>
        </w:rPr>
      </w:pPr>
      <w:r>
        <w:rPr>
          <w:rFonts w:hint="eastAsia" w:ascii="UD デジタル 教科書体 NP-R" w:hAnsi="UD デジタル 教科書体 NP-R" w:eastAsia="UD デジタル 教科書体 NP-R"/>
          <w:sz w:val="24"/>
        </w:rPr>
        <w:t>　　　　　　　　　　　　　　　　　事業者名称</w:t>
      </w:r>
    </w:p>
    <w:p>
      <w:pPr>
        <w:pStyle w:val="0"/>
        <w:spacing w:line="300" w:lineRule="exact"/>
        <w:jc w:val="left"/>
        <w:rPr>
          <w:rFonts w:hint="eastAsia" w:ascii="UD デジタル 教科書体 NP-R" w:hAnsi="UD デジタル 教科書体 NP-R" w:eastAsia="UD デジタル 教科書体 NP-R"/>
          <w:sz w:val="24"/>
        </w:rPr>
      </w:pPr>
      <w:r>
        <w:rPr>
          <w:rFonts w:hint="eastAsia" w:ascii="UD デジタル 教科書体 NP-R" w:hAnsi="UD デジタル 教科書体 NP-R" w:eastAsia="UD デジタル 教科書体 NP-R"/>
          <w:sz w:val="24"/>
        </w:rPr>
        <w:t>　　　　　　　　　　　　　　　　　代表者名</w:t>
      </w:r>
    </w:p>
    <w:p>
      <w:pPr>
        <w:pStyle w:val="0"/>
        <w:spacing w:line="300" w:lineRule="exact"/>
        <w:jc w:val="left"/>
        <w:rPr>
          <w:rFonts w:hint="eastAsia" w:ascii="UD デジタル 教科書体 NP-R" w:hAnsi="UD デジタル 教科書体 NP-R" w:eastAsia="UD デジタル 教科書体 NP-R"/>
          <w:sz w:val="24"/>
        </w:rPr>
      </w:pPr>
      <w:r>
        <w:rPr>
          <w:rFonts w:hint="eastAsia" w:ascii="UD デジタル 教科書体 NP-R" w:hAnsi="UD デジタル 教科書体 NP-R" w:eastAsia="UD デジタル 教科書体 NP-R"/>
          <w:sz w:val="24"/>
        </w:rPr>
        <w:t>　　　　　　　　　　　　　　　　　担当者名</w:t>
      </w:r>
    </w:p>
    <w:p>
      <w:pPr>
        <w:pStyle w:val="0"/>
        <w:spacing w:line="300" w:lineRule="exact"/>
        <w:jc w:val="left"/>
        <w:rPr>
          <w:rFonts w:hint="eastAsia" w:ascii="UD デジタル 教科書体 NP-R" w:hAnsi="UD デジタル 教科書体 NP-R" w:eastAsia="UD デジタル 教科書体 NP-R"/>
          <w:sz w:val="24"/>
        </w:rPr>
      </w:pPr>
      <w:r>
        <w:rPr>
          <w:rFonts w:hint="eastAsia" w:ascii="UD デジタル 教科書体 NP-R" w:hAnsi="UD デジタル 教科書体 NP-R" w:eastAsia="UD デジタル 教科書体 NP-R"/>
          <w:sz w:val="24"/>
        </w:rPr>
        <w:t>　　　　　　　　　　　　　　　　　所属・役職</w:t>
      </w:r>
    </w:p>
    <w:p>
      <w:pPr>
        <w:pStyle w:val="0"/>
        <w:spacing w:line="300" w:lineRule="exact"/>
        <w:jc w:val="left"/>
        <w:rPr>
          <w:rFonts w:hint="eastAsia" w:ascii="UD デジタル 教科書体 NP-R" w:hAnsi="UD デジタル 教科書体 NP-R" w:eastAsia="UD デジタル 教科書体 NP-R"/>
          <w:sz w:val="24"/>
        </w:rPr>
      </w:pPr>
      <w:r>
        <w:rPr>
          <w:rFonts w:hint="eastAsia" w:ascii="UD デジタル 教科書体 NP-R" w:hAnsi="UD デジタル 教科書体 NP-R" w:eastAsia="UD デジタル 教科書体 NP-R"/>
          <w:sz w:val="24"/>
        </w:rPr>
        <w:t>　　　　　　　　　　　　　　　　　電話番号</w:t>
      </w:r>
    </w:p>
    <w:p>
      <w:pPr>
        <w:pStyle w:val="0"/>
        <w:spacing w:line="300" w:lineRule="exact"/>
        <w:jc w:val="left"/>
        <w:rPr>
          <w:rFonts w:hint="eastAsia" w:ascii="UD デジタル 教科書体 NP-R" w:hAnsi="UD デジタル 教科書体 NP-R" w:eastAsia="UD デジタル 教科書体 NP-R"/>
          <w:sz w:val="24"/>
        </w:rPr>
      </w:pPr>
      <w:r>
        <w:rPr>
          <w:rFonts w:hint="eastAsia" w:ascii="UD デジタル 教科書体 NP-R" w:hAnsi="UD デジタル 教科書体 NP-R" w:eastAsia="UD デジタル 教科書体 NP-R"/>
          <w:sz w:val="24"/>
        </w:rPr>
        <w:t>　　　　　　　　　　　　　　　　　</w:t>
      </w:r>
      <w:r>
        <w:rPr>
          <w:rFonts w:hint="eastAsia" w:ascii="UD デジタル 教科書体 NP-R" w:hAnsi="UD デジタル 教科書体 NP-R" w:eastAsia="UD デジタル 教科書体 NP-R"/>
          <w:sz w:val="24"/>
        </w:rPr>
        <w:t>E-mail</w:t>
      </w:r>
    </w:p>
    <w:p>
      <w:pPr>
        <w:pStyle w:val="0"/>
        <w:spacing w:line="300" w:lineRule="exact"/>
        <w:jc w:val="left"/>
        <w:rPr>
          <w:rFonts w:hint="eastAsia" w:ascii="UD デジタル 教科書体 NP-R" w:hAnsi="UD デジタル 教科書体 NP-R" w:eastAsia="UD デジタル 教科書体 NP-R"/>
          <w:sz w:val="24"/>
        </w:rPr>
      </w:pPr>
    </w:p>
    <w:p>
      <w:pPr>
        <w:pStyle w:val="0"/>
        <w:jc w:val="center"/>
        <w:rPr>
          <w:rFonts w:hint="eastAsia" w:ascii="UD デジタル 教科書体 NP-R" w:hAnsi="UD デジタル 教科書体 NP-R" w:eastAsia="UD デジタル 教科書体 NP-R"/>
          <w:sz w:val="32"/>
        </w:rPr>
      </w:pPr>
      <w:r>
        <w:rPr>
          <w:rFonts w:hint="eastAsia" w:ascii="UD デジタル 教科書体 NP-R" w:hAnsi="UD デジタル 教科書体 NP-R" w:eastAsia="UD デジタル 教科書体 NP-R"/>
          <w:sz w:val="32"/>
        </w:rPr>
        <w:t>辞　退　届</w:t>
      </w:r>
    </w:p>
    <w:p>
      <w:pPr>
        <w:pStyle w:val="0"/>
        <w:rPr>
          <w:rFonts w:hint="eastAsia" w:ascii="UD デジタル 教科書体 NP-R" w:hAnsi="UD デジタル 教科書体 NP-R" w:eastAsia="UD デジタル 教科書体 NP-R"/>
          <w:sz w:val="24"/>
        </w:rPr>
      </w:pPr>
    </w:p>
    <w:p>
      <w:pPr>
        <w:pStyle w:val="0"/>
        <w:spacing w:line="300" w:lineRule="exact"/>
        <w:ind w:firstLine="240" w:firstLineChars="100"/>
        <w:rPr>
          <w:rFonts w:hint="eastAsia" w:ascii="UD デジタル 教科書体 NP-R" w:hAnsi="UD デジタル 教科書体 NP-R" w:eastAsia="UD デジタル 教科書体 NP-R"/>
          <w:sz w:val="24"/>
        </w:rPr>
      </w:pPr>
      <w:r>
        <w:rPr>
          <w:rFonts w:hint="eastAsia" w:ascii="UD デジタル 教科書体 NP-R" w:hAnsi="UD デジタル 教科書体 NP-R" w:eastAsia="UD デジタル 教科書体 NP-R"/>
          <w:sz w:val="24"/>
        </w:rPr>
        <w:t>下記の理由により、太田市子育て世帯ベーシックサービス（パパママリフレッシュ）事業運営業務公募型プロポーザル実施要領に基づく受託候補者の参加を取下げ、選定を辞退します。</w:t>
      </w:r>
    </w:p>
    <w:p>
      <w:pPr>
        <w:pStyle w:val="0"/>
        <w:spacing w:line="300" w:lineRule="exact"/>
        <w:rPr>
          <w:rFonts w:hint="eastAsia" w:ascii="UD デジタル 教科書体 NP-R" w:hAnsi="UD デジタル 教科書体 NP-R" w:eastAsia="UD デジタル 教科書体 NP-R"/>
          <w:sz w:val="24"/>
        </w:rPr>
      </w:pPr>
    </w:p>
    <w:p>
      <w:pPr>
        <w:pStyle w:val="0"/>
        <w:spacing w:line="300" w:lineRule="exact"/>
        <w:rPr>
          <w:rFonts w:hint="eastAsia" w:ascii="UD デジタル 教科書体 NP-R" w:hAnsi="UD デジタル 教科書体 NP-R" w:eastAsia="UD デジタル 教科書体 NP-R"/>
          <w:sz w:val="24"/>
        </w:rPr>
      </w:pPr>
    </w:p>
    <w:p>
      <w:pPr>
        <w:pStyle w:val="0"/>
        <w:spacing w:line="300" w:lineRule="exact"/>
        <w:rPr>
          <w:rFonts w:hint="eastAsia" w:ascii="UD デジタル 教科書体 NP-R" w:hAnsi="UD デジタル 教科書体 NP-R" w:eastAsia="UD デジタル 教科書体 NP-R"/>
          <w:sz w:val="24"/>
        </w:rPr>
      </w:pPr>
      <w:r>
        <w:rPr>
          <w:rFonts w:hint="eastAsia" w:ascii="UD デジタル 教科書体 NP-R" w:hAnsi="UD デジタル 教科書体 NP-R" w:eastAsia="UD デジタル 教科書体 NP-R"/>
          <w:sz w:val="24"/>
        </w:rPr>
        <w:t>辞退理由</w:t>
      </w:r>
    </w:p>
    <w:p>
      <w:pPr>
        <w:pStyle w:val="0"/>
        <w:spacing w:line="300" w:lineRule="exact"/>
        <w:rPr>
          <w:rFonts w:hint="eastAsia" w:ascii="UD デジタル 教科書体 NP-R" w:hAnsi="UD デジタル 教科書体 NP-R" w:eastAsia="UD デジタル 教科書体 NP-R"/>
          <w:sz w:val="24"/>
        </w:rPr>
      </w:pPr>
    </w:p>
    <w:p>
      <w:pPr>
        <w:pStyle w:val="0"/>
        <w:spacing w:line="300" w:lineRule="exact"/>
        <w:rPr>
          <w:rFonts w:hint="eastAsia" w:ascii="UD デジタル 教科書体 NP-R" w:hAnsi="UD デジタル 教科書体 NP-R" w:eastAsia="UD デジタル 教科書体 NP-R"/>
          <w:sz w:val="24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2" behindDoc="0" locked="0" layoutInCell="1" hidden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21590</wp:posOffset>
                </wp:positionV>
                <wp:extent cx="5349875" cy="2857500"/>
                <wp:effectExtent l="635" t="635" r="29845" b="1079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/>
                      <wps:spPr>
                        <a:xfrm>
                          <a:off x="0" y="0"/>
                          <a:ext cx="5349875" cy="2857500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chemeClr val="dk1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none">
                          <a:schemeClr val="dk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オブジェクト 0" style="mso-wrap-distance-right:16pt;mso-wrap-distance-bottom:0pt;margin-top:1.7pt;mso-position-vertical-relative:text;mso-position-horizontal-relative:text;position:absolute;height:225pt;mso-wrap-distance-top:0pt;width:421.25pt;mso-wrap-distance-left:16pt;margin-left:0pt;z-index:2;" o:spid="_x0000_s1026" o:allowincell="t" o:allowoverlap="t" filled="f" stroked="t" strokecolor="#000000 [3200]" strokeweight="0.5pt" o:spt="1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rect>
            </w:pict>
          </mc:Fallback>
        </mc:AlternateContent>
      </w:r>
    </w:p>
    <w:p>
      <w:pPr>
        <w:pStyle w:val="0"/>
        <w:spacing w:line="300" w:lineRule="exact"/>
        <w:rPr>
          <w:rFonts w:hint="eastAsia" w:ascii="UD デジタル 教科書体 NP-R" w:hAnsi="UD デジタル 教科書体 NP-R" w:eastAsia="UD デジタル 教科書体 NP-R"/>
          <w:sz w:val="24"/>
        </w:rPr>
      </w:pPr>
    </w:p>
    <w:p>
      <w:pPr>
        <w:pStyle w:val="0"/>
        <w:spacing w:line="300" w:lineRule="exact"/>
        <w:rPr>
          <w:rFonts w:hint="eastAsia" w:ascii="UD デジタル 教科書体 NP-R" w:hAnsi="UD デジタル 教科書体 NP-R" w:eastAsia="UD デジタル 教科書体 NP-R"/>
          <w:sz w:val="24"/>
        </w:rPr>
      </w:pPr>
    </w:p>
    <w:p>
      <w:pPr>
        <w:pStyle w:val="0"/>
        <w:spacing w:line="300" w:lineRule="exact"/>
        <w:rPr>
          <w:rFonts w:hint="eastAsia" w:ascii="UD デジタル 教科書体 NP-R" w:hAnsi="UD デジタル 教科書体 NP-R" w:eastAsia="UD デジタル 教科書体 NP-R"/>
          <w:sz w:val="24"/>
        </w:rPr>
      </w:pPr>
    </w:p>
    <w:p>
      <w:pPr>
        <w:pStyle w:val="0"/>
        <w:spacing w:line="300" w:lineRule="exact"/>
        <w:rPr>
          <w:rFonts w:hint="eastAsia" w:ascii="UD デジタル 教科書体 NP-R" w:hAnsi="UD デジタル 教科書体 NP-R" w:eastAsia="UD デジタル 教科書体 NP-R"/>
          <w:sz w:val="24"/>
        </w:rPr>
      </w:pPr>
    </w:p>
    <w:p>
      <w:pPr>
        <w:pStyle w:val="0"/>
        <w:spacing w:line="300" w:lineRule="exact"/>
        <w:rPr>
          <w:rFonts w:hint="eastAsia" w:ascii="UD デジタル 教科書体 NP-R" w:hAnsi="UD デジタル 教科書体 NP-R" w:eastAsia="UD デジタル 教科書体 NP-R"/>
          <w:sz w:val="24"/>
        </w:rPr>
      </w:pPr>
    </w:p>
    <w:p>
      <w:pPr>
        <w:pStyle w:val="0"/>
        <w:spacing w:line="300" w:lineRule="exact"/>
        <w:rPr>
          <w:rFonts w:hint="eastAsia" w:ascii="UD デジタル 教科書体 NP-R" w:hAnsi="UD デジタル 教科書体 NP-R" w:eastAsia="UD デジタル 教科書体 NP-R"/>
          <w:sz w:val="24"/>
        </w:rPr>
      </w:pPr>
    </w:p>
    <w:p>
      <w:pPr>
        <w:pStyle w:val="0"/>
        <w:spacing w:line="300" w:lineRule="exact"/>
        <w:rPr>
          <w:rFonts w:hint="eastAsia" w:ascii="UD デジタル 教科書体 NP-R" w:hAnsi="UD デジタル 教科書体 NP-R" w:eastAsia="UD デジタル 教科書体 NP-R"/>
          <w:sz w:val="24"/>
        </w:rPr>
      </w:pPr>
    </w:p>
    <w:p>
      <w:pPr>
        <w:pStyle w:val="0"/>
        <w:spacing w:line="300" w:lineRule="exact"/>
        <w:rPr>
          <w:rFonts w:hint="eastAsia" w:ascii="UD デジタル 教科書体 NP-R" w:hAnsi="UD デジタル 教科書体 NP-R" w:eastAsia="UD デジタル 教科書体 NP-R"/>
          <w:sz w:val="24"/>
        </w:rPr>
      </w:pPr>
    </w:p>
    <w:p>
      <w:pPr>
        <w:pStyle w:val="0"/>
        <w:spacing w:line="300" w:lineRule="exact"/>
        <w:rPr>
          <w:rFonts w:hint="eastAsia" w:ascii="UD デジタル 教科書体 NP-R" w:hAnsi="UD デジタル 教科書体 NP-R" w:eastAsia="UD デジタル 教科書体 NP-R"/>
          <w:sz w:val="24"/>
        </w:rPr>
      </w:pPr>
    </w:p>
    <w:p>
      <w:pPr>
        <w:pStyle w:val="0"/>
        <w:spacing w:line="300" w:lineRule="exact"/>
        <w:rPr>
          <w:rFonts w:hint="eastAsia" w:ascii="UD デジタル 教科書体 NP-R" w:hAnsi="UD デジタル 教科書体 NP-R" w:eastAsia="UD デジタル 教科書体 NP-R"/>
          <w:sz w:val="24"/>
        </w:rPr>
      </w:pPr>
    </w:p>
    <w:p>
      <w:pPr>
        <w:pStyle w:val="0"/>
        <w:spacing w:line="300" w:lineRule="exact"/>
        <w:rPr>
          <w:rFonts w:hint="eastAsia" w:ascii="UD デジタル 教科書体 NP-R" w:hAnsi="UD デジタル 教科書体 NP-R" w:eastAsia="UD デジタル 教科書体 NP-R"/>
          <w:sz w:val="24"/>
        </w:rPr>
      </w:pPr>
    </w:p>
    <w:p>
      <w:pPr>
        <w:pStyle w:val="0"/>
        <w:spacing w:line="300" w:lineRule="exact"/>
        <w:rPr>
          <w:rFonts w:hint="eastAsia" w:ascii="UD デジタル 教科書体 NP-R" w:hAnsi="UD デジタル 教科書体 NP-R" w:eastAsia="UD デジタル 教科書体 NP-R"/>
          <w:sz w:val="24"/>
        </w:rPr>
      </w:pPr>
    </w:p>
    <w:p>
      <w:pPr>
        <w:pStyle w:val="0"/>
        <w:spacing w:line="300" w:lineRule="exact"/>
        <w:rPr>
          <w:rFonts w:hint="eastAsia" w:ascii="UD デジタル 教科書体 NP-R" w:hAnsi="UD デジタル 教科書体 NP-R" w:eastAsia="UD デジタル 教科書体 NP-R"/>
          <w:sz w:val="24"/>
        </w:rPr>
      </w:pPr>
    </w:p>
    <w:p>
      <w:pPr>
        <w:pStyle w:val="0"/>
        <w:spacing w:line="300" w:lineRule="exact"/>
        <w:rPr>
          <w:rFonts w:hint="eastAsia" w:ascii="UD デジタル 教科書体 NP-R" w:hAnsi="UD デジタル 教科書体 NP-R" w:eastAsia="UD デジタル 教科書体 NP-R"/>
          <w:sz w:val="24"/>
        </w:rPr>
      </w:pPr>
    </w:p>
    <w:p>
      <w:pPr>
        <w:pStyle w:val="0"/>
        <w:spacing w:line="300" w:lineRule="exact"/>
        <w:rPr>
          <w:rFonts w:hint="eastAsia" w:ascii="UD デジタル 教科書体 NP-R" w:hAnsi="UD デジタル 教科書体 NP-R" w:eastAsia="UD デジタル 教科書体 NP-R"/>
          <w:sz w:val="24"/>
        </w:rPr>
      </w:pPr>
    </w:p>
    <w:sectPr>
      <w:pgSz w:w="11906" w:h="16838"/>
      <w:pgMar w:top="1701" w:right="1701" w:bottom="1417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UD デジタル 教科書体 NP-R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UD デジタル 教科書体 NK-R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UD デジタル 教科書体 N-R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20"/>
  <w:displayBackgroundShape/>
  <w:bordersDoNotSurroundHeader/>
  <w:bordersDoNotSurroundFooter/>
  <w:defaultTabStop w:val="840"/>
  <w:hyphenationZone w:val="0"/>
  <w:defaultTableStyle w:val="17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>
    <a:spDef>
      <a:spPr>
        <a:xfrm/>
        <a:custGeom>
          <a:avLst/>
          <a:gdLst/>
          <a:ahLst/>
          <a:cxnLst/>
          <a:rect l="l" t="t" r="r" b="b"/>
          <a:pathLst/>
        </a:custGeom>
        <a:noFill/>
        <a:ln w="12700" cap="flat" cmpd="sng" algn="ctr">
          <a:solidFill>
            <a:schemeClr val="tx1"/>
          </a:solidFill>
          <a:prstDash val="solid"/>
          <a:miter lim="800000"/>
          <a:headEnd/>
          <a:tailEnd/>
        </a:ln>
      </a:spPr>
      <a:bodyPr vertOverflow="overflow" horzOverflow="overflow"/>
      <a:lstStyle/>
      <a:style>
        <a:lnRef idx="2">
          <a:schemeClr val="dk1"/>
        </a:lnRef>
        <a:fillRef idx="1">
          <a:schemeClr val="lt1"/>
        </a:fillRef>
        <a:effectRef idx="0">
          <a:schemeClr val="accent1"/>
        </a:effectRef>
        <a:fontRef idx="none">
          <a:schemeClr val="dk1"/>
        </a:fontRef>
      </a:style>
    </a:spDef>
  </a:objectDefaults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221</TotalTime>
  <Pages>13</Pages>
  <Words>37</Words>
  <Characters>2063</Characters>
  <Application>JUST Note</Application>
  <Lines>6504</Lines>
  <Paragraphs>335</Paragraphs>
  <CharactersWithSpaces>2810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12394)嶋田　敏宏</dc:creator>
  <cp:lastModifiedBy>02679)川田　翔平</cp:lastModifiedBy>
  <cp:lastPrinted>2024-08-27T04:39:11Z</cp:lastPrinted>
  <dcterms:created xsi:type="dcterms:W3CDTF">2024-08-26T07:31:00Z</dcterms:created>
  <dcterms:modified xsi:type="dcterms:W3CDTF">2024-09-30T02:21:56Z</dcterms:modified>
  <cp:revision>1</cp:revision>
</cp:coreProperties>
</file>