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bookmarkStart w:id="0" w:name="_１-１_はじめに"/>
      <w:bookmarkEnd w:id="0"/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</w:t>
      </w:r>
      <w:bookmarkStart w:id="1" w:name="_GoBack"/>
      <w:bookmarkEnd w:id="1"/>
      <w:r>
        <w:rPr>
          <w:rFonts w:hint="eastAsia" w:asciiTheme="minorHAnsi" w:hAnsiTheme="minorHAnsi" w:eastAsiaTheme="minorHAnsi"/>
          <w:b w:val="0"/>
          <w:sz w:val="21"/>
          <w:highlight w:val="none"/>
        </w:rPr>
        <w:t>４）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鉄骨工事施工結果報告書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6235" w:type="dxa"/>
        <w:tblInd w:w="2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283"/>
        <w:gridCol w:w="1306"/>
        <w:gridCol w:w="3228"/>
      </w:tblGrid>
      <w:tr>
        <w:trPr/>
        <w:tc>
          <w:tcPr>
            <w:tcW w:w="1418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</w:t>
            </w:r>
            <w:r>
              <w:rPr>
                <w:rFonts w:hint="eastAsia"/>
                <w:sz w:val="20"/>
                <w:highlight w:val="none"/>
              </w:rPr>
              <w:t>施工者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8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営業所名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8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建設業許可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大臣･知事</w:t>
            </w:r>
            <w:r>
              <w:rPr>
                <w:rFonts w:hint="eastAsia"/>
                <w:sz w:val="20"/>
                <w:highlight w:val="none"/>
              </w:rPr>
              <w:t>)</w:t>
            </w:r>
            <w:r>
              <w:rPr>
                <w:rFonts w:hint="eastAsia"/>
                <w:sz w:val="20"/>
                <w:highlight w:val="none"/>
              </w:rPr>
              <w:t>登録第　　　　　号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管理者氏名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電話番号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196" w:firstLineChars="100"/>
        <w:jc w:val="left"/>
        <w:rPr>
          <w:rFonts w:hint="default"/>
          <w:spacing w:val="-2"/>
          <w:sz w:val="20"/>
          <w:highlight w:val="none"/>
        </w:rPr>
      </w:pPr>
      <w:r>
        <w:rPr>
          <w:rFonts w:hint="eastAsia"/>
          <w:spacing w:val="-2"/>
          <w:sz w:val="20"/>
          <w:highlight w:val="none"/>
        </w:rPr>
        <w:t>下記建築物の施工管理状況について、建築基準法第</w:t>
      </w:r>
      <w:r>
        <w:rPr>
          <w:rFonts w:hint="eastAsia"/>
          <w:spacing w:val="-2"/>
          <w:sz w:val="20"/>
          <w:highlight w:val="none"/>
        </w:rPr>
        <w:t>12</w:t>
      </w:r>
      <w:r>
        <w:rPr>
          <w:rFonts w:hint="eastAsia"/>
          <w:spacing w:val="-2"/>
          <w:sz w:val="20"/>
          <w:highlight w:val="none"/>
        </w:rPr>
        <w:t>条第５項の規定により次のとおり報告します。</w:t>
      </w: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08"/>
        <w:gridCol w:w="2127"/>
        <w:gridCol w:w="1134"/>
        <w:gridCol w:w="1275"/>
        <w:gridCol w:w="2261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工事名称</w:t>
            </w:r>
          </w:p>
        </w:tc>
        <w:tc>
          <w:tcPr>
            <w:tcW w:w="7505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建築物構造</w:t>
            </w:r>
          </w:p>
        </w:tc>
        <w:tc>
          <w:tcPr>
            <w:tcW w:w="7505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firstLine="1000" w:firstLineChars="50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造　　一部　　　　　　　造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建築物規模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階数</w:t>
            </w:r>
          </w:p>
        </w:tc>
        <w:tc>
          <w:tcPr>
            <w:tcW w:w="3261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地上　　　階　地下　　　階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延べ床面積</w:t>
            </w:r>
          </w:p>
        </w:tc>
        <w:tc>
          <w:tcPr>
            <w:tcW w:w="226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㎡</w:t>
            </w: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工事管理の状況</w:t>
      </w:r>
    </w:p>
    <w:tbl>
      <w:tblPr>
        <w:tblStyle w:val="51"/>
        <w:tblW w:w="9067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7"/>
        <w:gridCol w:w="145"/>
        <w:gridCol w:w="702"/>
        <w:gridCol w:w="574"/>
        <w:gridCol w:w="703"/>
        <w:gridCol w:w="567"/>
        <w:gridCol w:w="991"/>
        <w:gridCol w:w="708"/>
        <w:gridCol w:w="142"/>
        <w:gridCol w:w="142"/>
        <w:gridCol w:w="850"/>
        <w:gridCol w:w="142"/>
        <w:gridCol w:w="8"/>
        <w:gridCol w:w="701"/>
        <w:gridCol w:w="283"/>
        <w:gridCol w:w="992"/>
        <w:gridCol w:w="1000"/>
      </w:tblGrid>
      <w:tr>
        <w:trPr>
          <w:trHeight w:val="240" w:hRule="atLeast"/>
        </w:trPr>
        <w:tc>
          <w:tcPr>
            <w:tcW w:w="2541" w:type="dxa"/>
            <w:gridSpan w:val="5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使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用鋼材</w:t>
            </w:r>
          </w:p>
        </w:tc>
        <w:tc>
          <w:tcPr>
            <w:tcW w:w="6526" w:type="dxa"/>
            <w:gridSpan w:val="12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鋼材種別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柱（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梁（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ダイヤフラム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等他（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最大板厚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柱（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梁（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ダイヤフラム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等他（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</w:p>
        </w:tc>
      </w:tr>
      <w:tr>
        <w:trPr/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鉄骨加工工場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住所</w:t>
            </w:r>
          </w:p>
        </w:tc>
        <w:tc>
          <w:tcPr>
            <w:tcW w:w="6526" w:type="dxa"/>
            <w:gridSpan w:val="12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名称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85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登録番号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グレード</w:t>
            </w:r>
          </w:p>
        </w:tc>
        <w:tc>
          <w:tcPr>
            <w:tcW w:w="2408" w:type="dxa"/>
            <w:gridSpan w:val="4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Ｓ・Ｈ・Ｍ・Ｒ・Ｊ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評価機関名</w:t>
            </w:r>
          </w:p>
        </w:tc>
        <w:tc>
          <w:tcPr>
            <w:tcW w:w="3126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562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2" w:type="dxa"/>
            <w:tcBorders>
              <w:top w:val="single" w:color="808080" w:themeColor="background1" w:themeShade="80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検査員名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工場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85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資格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562" w:type="dxa"/>
            <w:gridSpan w:val="2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検査員名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現場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85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資格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溶接検査機関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住所</w:t>
            </w:r>
          </w:p>
        </w:tc>
        <w:tc>
          <w:tcPr>
            <w:tcW w:w="6526" w:type="dxa"/>
            <w:gridSpan w:val="1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名称</w:t>
            </w:r>
          </w:p>
        </w:tc>
        <w:tc>
          <w:tcPr>
            <w:tcW w:w="6526" w:type="dxa"/>
            <w:gridSpan w:val="1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認定機関･番号</w:t>
            </w:r>
          </w:p>
        </w:tc>
        <w:tc>
          <w:tcPr>
            <w:tcW w:w="6526" w:type="dxa"/>
            <w:gridSpan w:val="1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検査員名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工場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85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資格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126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検査員名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現場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85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資格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630" w:leftChars="300" w:right="630" w:rightChars="3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溶接部検査・確認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検査方法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製作</w:t>
            </w:r>
          </w:p>
        </w:tc>
        <w:tc>
          <w:tcPr>
            <w:tcW w:w="1983" w:type="dxa"/>
            <w:gridSpan w:val="4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工事施工者</w:t>
            </w:r>
          </w:p>
        </w:tc>
        <w:tc>
          <w:tcPr>
            <w:tcW w:w="19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委託検査機関</w:t>
            </w: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第三者機関</w:t>
            </w: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)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鉄骨加工工場</w:t>
            </w: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70" w:right="170"/>
              <w:jc w:val="distribute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場所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抜取率％</w:t>
            </w: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合格率％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抜取率％</w:t>
            </w: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合格率％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抜取率％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合格率％</w:t>
            </w: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外観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目視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工場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70" w:right="170"/>
              <w:jc w:val="distribute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現場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非破壊検査</w:t>
            </w:r>
          </w:p>
          <w:p>
            <w:pPr>
              <w:pStyle w:val="0"/>
              <w:autoSpaceDE w:val="0"/>
              <w:autoSpaceDN w:val="0"/>
              <w:snapToGrid w:val="0"/>
              <w:ind w:left="420" w:leftChars="200" w:right="420" w:rightChars="20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超音波探傷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工場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現場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124" w:type="dxa"/>
            <w:gridSpan w:val="4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項目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指摘事項の有無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2266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検査方法･不具合の処理方法</w:t>
            </w:r>
          </w:p>
        </w:tc>
        <w:tc>
          <w:tcPr>
            <w:tcW w:w="1985" w:type="dxa"/>
            <w:gridSpan w:val="6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項目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指摘事項の有無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検査方法･不具合の処理方法</w:t>
            </w: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142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入熱温度</w:t>
            </w:r>
          </w:p>
        </w:tc>
        <w:tc>
          <w:tcPr>
            <w:tcW w:w="70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66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2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余盛り過大</w:t>
            </w:r>
          </w:p>
        </w:tc>
        <w:tc>
          <w:tcPr>
            <w:tcW w:w="70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75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142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パス間温度</w:t>
            </w:r>
          </w:p>
        </w:tc>
        <w:tc>
          <w:tcPr>
            <w:tcW w:w="70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66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12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w w:val="7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70"/>
                <w:sz w:val="18"/>
                <w:highlight w:val="none"/>
              </w:rPr>
              <w:t>溶接ビート不揃い</w:t>
            </w:r>
          </w:p>
        </w:tc>
        <w:tc>
          <w:tcPr>
            <w:tcW w:w="70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75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142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アンダーカット</w:t>
            </w:r>
          </w:p>
        </w:tc>
        <w:tc>
          <w:tcPr>
            <w:tcW w:w="70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66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12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ピット</w:t>
            </w:r>
          </w:p>
        </w:tc>
        <w:tc>
          <w:tcPr>
            <w:tcW w:w="70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75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42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割れ</w:t>
            </w:r>
          </w:p>
        </w:tc>
        <w:tc>
          <w:tcPr>
            <w:tcW w:w="70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66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2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溶接部のずれ</w:t>
            </w:r>
          </w:p>
        </w:tc>
        <w:tc>
          <w:tcPr>
            <w:tcW w:w="70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75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417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1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distribute"/>
              <w:rPr>
                <w:rFonts w:hint="default" w:ascii="游ゴシック" w:hAnsi="游ゴシック" w:eastAsia="游ゴシック"/>
                <w:w w:val="9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オーバーラップ</w:t>
            </w:r>
          </w:p>
        </w:tc>
        <w:tc>
          <w:tcPr>
            <w:tcW w:w="703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66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gridSpan w:val="5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ind w:left="105" w:leftChars="50" w:right="105" w:rightChars="50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27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br w:type="page"/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検査の状況</w:t>
      </w:r>
    </w:p>
    <w:tbl>
      <w:tblPr>
        <w:tblStyle w:val="51"/>
        <w:tblW w:w="9067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62"/>
        <w:gridCol w:w="993"/>
        <w:gridCol w:w="708"/>
        <w:gridCol w:w="709"/>
        <w:gridCol w:w="992"/>
        <w:gridCol w:w="1347"/>
        <w:gridCol w:w="2339"/>
        <w:gridCol w:w="1417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検査項目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検査の日付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pacing w:val="450"/>
                <w:kern w:val="0"/>
                <w:sz w:val="18"/>
                <w:highlight w:val="none"/>
                <w:fitText w:val="1260" w:id="1"/>
              </w:rPr>
              <w:t>内</w:t>
            </w:r>
            <w:r>
              <w:rPr>
                <w:rFonts w:hint="eastAsia" w:ascii="游ゴシック" w:hAnsi="游ゴシック" w:eastAsia="游ゴシック"/>
                <w:kern w:val="0"/>
                <w:sz w:val="18"/>
                <w:highlight w:val="none"/>
                <w:fitText w:val="1260" w:id="1"/>
              </w:rPr>
              <w:t>容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施工者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監理者</w:t>
            </w:r>
          </w:p>
        </w:tc>
        <w:tc>
          <w:tcPr>
            <w:tcW w:w="6095" w:type="dxa"/>
            <w:gridSpan w:val="4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工作図確認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施工図の確認及び現寸検査を行った。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現寸検査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剛接合部について応力伝達上支障のないことを確認した。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設計図書の変更をした項目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　　　　　　　　　　　　　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材料検査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溶接棒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溶接姿勢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電流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溶接技術者資格を確認した。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溶接仕口部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使用材料の材料検査を行った。（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試験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・ミルシート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）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w w:val="8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  <w:highlight w:val="none"/>
              </w:rPr>
              <w:t>仮付組立検査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突合せ溶接の開先角度を検査した。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同上のルート面状態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ルート間隔を検査した。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スカラップ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旧式・改良・ノンスカ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エンドタブ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スチール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(L=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・フラックス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裏あて金の取付け状態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又は裏はつりを確認した。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突合せ継手の食い違い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仕口部の板ずれを検査した。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すみ肉溶接のはだすきを検査した。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仕口内部の内ダイヤフラムの取付けと開先の検査をした。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組立て溶接の確認をした。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ボルト等の縁端距離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相互間の中心距離の確認をした。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ボルト孔の径とボルト径の確認をした。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溶接検査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入熱温度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パス間温度の管理状況を確認した。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製品検査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柱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梁等の部材寸法等を確認した。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すみ肉溶接の脚長寸法を確認した。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裏ハツリの施工を確認した。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スラグ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スパッタの除去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清掃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鉛直ブレースの溶接長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ボルトのはしあき･へりあきを確認した。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水平ブレースの溶接長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ボルトのはしあき･へりあきを確認した。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ボルト締付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高力ボルトの製品名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　　　　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)(JIS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・トルシア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建て方検査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高力ボルトの材料強度を確認した。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ミルシート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ボルトの本数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径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添板の板厚等を確認した。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高力ボルトの摩擦面処理を確認した。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方法：　　　　　　　　　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高力ボルトのトルク係数値試験を行った。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(JIS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型</w:t>
            </w:r>
            <w:r>
              <w:rPr>
                <w:rFonts w:hint="eastAsia" w:ascii="游ゴシック" w:hAnsi="游ゴシック" w:eastAsia="游ゴシック"/>
                <w:w w:val="90"/>
                <w:sz w:val="18"/>
                <w:highlight w:val="none"/>
              </w:rPr>
              <w:t>トルクコントロール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法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一次締め後マーキングを行った。（全ての高力ボルト）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二次締め後ﾅｯﾄ回転量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共回り･軸回りの無い事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ﾎﾞﾙﾄ余長を確認した。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トルシア型の場合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ピンテールの破断を確認した。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建入れ精度を確認確認した。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4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ブレースの遊びがないか確認した。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柱脚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アンカーボルト径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長さ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材質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降伏比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取付位置の確認をした。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通常型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グラウトモルタルの充填を確認した。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既成型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アンカーボルトの締付を確認した。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露出型固定柱脚は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メーカーのチェックシートにより確認した。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デッキ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スタッドボルトの打撃曲げ試験を行った。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プレート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接合の種類の確認を行った。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(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方法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：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　　　　　　　　　　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)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30"/>
              <w:widowControl w:val="1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接合のピッチ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,</w:t>
            </w: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外観検査を行った。</w:t>
            </w: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その他の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検査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6095" w:type="dxa"/>
            <w:gridSpan w:val="4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不具合の処</w:t>
            </w:r>
          </w:p>
        </w:tc>
        <w:tc>
          <w:tcPr>
            <w:tcW w:w="7512" w:type="dxa"/>
            <w:gridSpan w:val="6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理及び検査</w:t>
            </w:r>
          </w:p>
        </w:tc>
        <w:tc>
          <w:tcPr>
            <w:tcW w:w="7512" w:type="dxa"/>
            <w:gridSpan w:val="6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結果の考察</w:t>
            </w:r>
          </w:p>
        </w:tc>
        <w:tc>
          <w:tcPr>
            <w:tcW w:w="7512" w:type="dxa"/>
            <w:gridSpan w:val="6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各種検査の</w:t>
            </w:r>
          </w:p>
        </w:tc>
        <w:tc>
          <w:tcPr>
            <w:tcW w:w="2409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確認事項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8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  <w:highlight w:val="none"/>
              </w:rPr>
              <w:t>工事監理者の確認</w:t>
            </w:r>
          </w:p>
        </w:tc>
        <w:tc>
          <w:tcPr>
            <w:tcW w:w="233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確認事項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80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  <w:highlight w:val="none"/>
              </w:rPr>
              <w:t>工事監理者の確認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書類</w:t>
            </w:r>
          </w:p>
        </w:tc>
        <w:tc>
          <w:tcPr>
            <w:tcW w:w="2409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①鋼材の品質証明書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33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⑤工</w:t>
            </w:r>
            <w:r>
              <w:rPr>
                <w:rFonts w:hint="default" w:ascii="游ゴシック" w:hAnsi="游ゴシック" w:eastAsia="游ゴシック"/>
                <w:sz w:val="18"/>
                <w:highlight w:val="none"/>
              </w:rPr>
              <w:t>事写真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②非破壊検査報告書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33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⑥社内検査記録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③露出型柱脚施工管理報告書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33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⑦その他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</w:tr>
      <w:tr>
        <w:trPr/>
        <w:tc>
          <w:tcPr>
            <w:tcW w:w="56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60" w:lineRule="exact"/>
              <w:ind w:left="284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distribute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④溶接技能者資格証明書</w:t>
            </w:r>
          </w:p>
        </w:tc>
        <w:tc>
          <w:tcPr>
            <w:tcW w:w="13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  <w:tc>
          <w:tcPr>
            <w:tcW w:w="2339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left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8"/>
                <w:highlight w:val="none"/>
              </w:rPr>
              <w:t>有・無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18"/>
          <w:highlight w:val="none"/>
        </w:rPr>
      </w:pPr>
    </w:p>
    <w:sectPr>
      <w:type w:val="continuous"/>
      <w:pgSz w:w="11906" w:h="16838"/>
      <w:pgMar w:top="1020" w:right="1418" w:bottom="850" w:left="1418" w:header="567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00000004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00000005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0000000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snapToGrid w:val="0"/>
      <w:jc w:val="left"/>
      <w:outlineLvl w:val="0"/>
    </w:pPr>
    <w:rPr>
      <w:rFonts w:ascii="游ゴシック" w:hAnsi="游ゴシック" w:eastAsia="游ゴシック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autoSpaceDE w:val="0"/>
      <w:autoSpaceDN w:val="0"/>
      <w:spacing w:line="240" w:lineRule="exact"/>
      <w:jc w:val="left"/>
      <w:outlineLvl w:val="1"/>
    </w:pPr>
    <w:rPr>
      <w:rFonts w:ascii="游ゴシック" w:hAnsi="游ゴシック" w:eastAsia="游ゴシック"/>
      <w:b w:val="1"/>
      <w:sz w:val="1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游ゴシック" w:hAnsi="游ゴシック" w:eastAsia="游ゴシック"/>
      <w:b w:val="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游ゴシック" w:hAnsi="游ゴシック" w:eastAsia="游ゴシック"/>
      <w:b w:val="1"/>
      <w:sz w:val="1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Unresolved Mention"/>
    <w:basedOn w:val="10"/>
    <w:next w:val="40"/>
    <w:link w:val="0"/>
    <w:uiPriority w:val="0"/>
    <w:rPr>
      <w:color w:val="605E5C"/>
      <w:shd w:val="clear" w:color="auto" w:fill="E1DFDD"/>
    </w:rPr>
  </w:style>
  <w:style w:type="character" w:styleId="41">
    <w:name w:val="FollowedHyperlink"/>
    <w:basedOn w:val="10"/>
    <w:next w:val="41"/>
    <w:link w:val="0"/>
    <w:uiPriority w:val="0"/>
    <w:rPr>
      <w:color w:val="96607D" w:themeColor="followedHyperlink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annotation reference"/>
    <w:basedOn w:val="10"/>
    <w:next w:val="43"/>
    <w:link w:val="0"/>
    <w:uiPriority w:val="0"/>
    <w:semiHidden/>
    <w:rPr>
      <w:sz w:val="18"/>
    </w:rPr>
  </w:style>
  <w:style w:type="paragraph" w:styleId="44">
    <w:name w:val="annotation text"/>
    <w:basedOn w:val="0"/>
    <w:next w:val="44"/>
    <w:link w:val="45"/>
    <w:uiPriority w:val="0"/>
    <w:semiHidden/>
    <w:pPr>
      <w:jc w:val="left"/>
    </w:pPr>
  </w:style>
  <w:style w:type="character" w:styleId="45" w:customStyle="1">
    <w:name w:val="コメント文字列 (文字)"/>
    <w:basedOn w:val="10"/>
    <w:next w:val="45"/>
    <w:link w:val="44"/>
    <w:uiPriority w:val="0"/>
  </w:style>
  <w:style w:type="paragraph" w:styleId="46">
    <w:name w:val="annotation subject"/>
    <w:basedOn w:val="44"/>
    <w:next w:val="44"/>
    <w:link w:val="47"/>
    <w:uiPriority w:val="0"/>
    <w:semiHidden/>
    <w:rPr>
      <w:b w:val="1"/>
    </w:rPr>
  </w:style>
  <w:style w:type="character" w:styleId="47" w:customStyle="1">
    <w:name w:val="コメント内容 (文字)"/>
    <w:basedOn w:val="45"/>
    <w:next w:val="47"/>
    <w:link w:val="46"/>
    <w:uiPriority w:val="0"/>
    <w:rPr>
      <w:b w:val="1"/>
    </w:rPr>
  </w:style>
  <w:style w:type="paragraph" w:styleId="48">
    <w:name w:val="Revision"/>
    <w:next w:val="48"/>
    <w:link w:val="0"/>
    <w:uiPriority w:val="0"/>
    <w:rPr/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1547</TotalTime>
  <Pages>2</Pages>
  <Words>4</Words>
  <Characters>1629</Characters>
  <Application>JUST Note</Application>
  <Lines>764</Lines>
  <Paragraphs>187</Paragraphs>
  <Company>
  </Company>
  <CharactersWithSpaces>1736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02544)小林　克敏</cp:lastModifiedBy>
  <cp:lastPrinted>2025-04-08T05:42:55Z</cp:lastPrinted>
  <dcterms:created xsi:type="dcterms:W3CDTF">2025-02-18T11:05:00Z</dcterms:created>
  <dcterms:modified xsi:type="dcterms:W3CDTF">2025-04-15T05:06:42Z</dcterms:modified>
  <cp:revision>966</cp:revision>
</cp:coreProperties>
</file>