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様式第１号その１（第３条関係）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　　　（消火栓）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640" w:firstLineChars="1100"/>
        <w:rPr>
          <w:rFonts w:hint="default"/>
          <w:sz w:val="40"/>
        </w:rPr>
      </w:pPr>
      <w:r>
        <w:rPr>
          <w:rFonts w:hint="eastAsia"/>
          <w:sz w:val="24"/>
        </w:rPr>
        <w:t>　</w:t>
      </w:r>
      <w:r>
        <w:rPr>
          <w:rFonts w:hint="eastAsia"/>
          <w:sz w:val="40"/>
        </w:rPr>
        <w:t>協　　　議　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370" w:leftChars="176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申請人は開発行為により、新たに設置する消火栓について太田市長との間に、その設置ならびに管理について協議の結果、下記のとおり協議が成立したことを確認する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</w:p>
    <w:p>
      <w:pPr>
        <w:pStyle w:val="0"/>
        <w:ind w:firstLine="4320" w:firstLineChars="1800"/>
        <w:rPr>
          <w:rFonts w:hint="default"/>
          <w:sz w:val="24"/>
        </w:rPr>
      </w:pPr>
      <w:r>
        <w:rPr>
          <w:rFonts w:hint="eastAsia"/>
          <w:sz w:val="24"/>
        </w:rPr>
        <w:t>　太田市長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住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申請人　氏　　名　　　　　　　　　　　　　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電　　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</w:t>
      </w:r>
      <w:r>
        <w:rPr>
          <w:rFonts w:hint="eastAsia"/>
          <w:kern w:val="0"/>
          <w:sz w:val="24"/>
        </w:rPr>
        <w:t>工事の場所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開発の名称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消火栓　　地下式単口　　管径　　　　㎜　　　　　　基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⑴</w:t>
      </w:r>
      <w:r>
        <w:rPr>
          <w:rFonts w:hint="eastAsia"/>
          <w:sz w:val="24"/>
        </w:rPr>
        <w:t>　設置に関する経費は、申請人負担とする。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⑵</w:t>
      </w:r>
      <w:r>
        <w:rPr>
          <w:rFonts w:hint="eastAsia"/>
          <w:sz w:val="24"/>
        </w:rPr>
        <w:t>　消火栓の技術的規格は、水道局の指示に従い設置する。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⑶</w:t>
      </w:r>
      <w:r>
        <w:rPr>
          <w:rFonts w:hint="eastAsia"/>
          <w:sz w:val="24"/>
        </w:rPr>
        <w:t>　消火栓の維持管理は、太田市消防本部とする。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⑷</w:t>
      </w:r>
      <w:r>
        <w:rPr>
          <w:rFonts w:hint="eastAsia"/>
          <w:sz w:val="24"/>
        </w:rPr>
        <w:t>　消火栓工事完了後は、太田市に帰属する。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申請人は、次の関係図書を添付する。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⑴</w:t>
      </w:r>
      <w:r>
        <w:rPr>
          <w:rFonts w:hint="eastAsia"/>
          <w:sz w:val="24"/>
        </w:rPr>
        <w:t>　案内図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⑵</w:t>
      </w:r>
      <w:r>
        <w:rPr>
          <w:rFonts w:hint="eastAsia"/>
          <w:sz w:val="24"/>
        </w:rPr>
        <w:t>　土地利用計画図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⑶</w:t>
      </w:r>
      <w:r>
        <w:rPr>
          <w:rFonts w:hint="eastAsia"/>
          <w:sz w:val="24"/>
        </w:rPr>
        <w:t>　消火栓の位置図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⑷</w:t>
      </w:r>
      <w:r>
        <w:rPr>
          <w:rFonts w:hint="eastAsia"/>
          <w:sz w:val="24"/>
        </w:rPr>
        <w:t>　構造図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134" w:right="1106" w:bottom="1080" w:left="12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274</Characters>
  <Application>JUST Note</Application>
  <Lines>38</Lines>
  <Paragraphs>22</Paragraphs>
  <CharactersWithSpaces>488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太田市消防水利設置指導要綱</dc:title>
  <dc:creator>26193</dc:creator>
  <cp:lastModifiedBy>60470)大澤　宏昭</cp:lastModifiedBy>
  <cp:lastPrinted>2019-05-06T23:39:00Z</cp:lastPrinted>
  <dcterms:created xsi:type="dcterms:W3CDTF">2025-04-16T07:42:00Z</dcterms:created>
  <dcterms:modified xsi:type="dcterms:W3CDTF">2025-04-16T10:47:34Z</dcterms:modified>
  <cp:revision>3</cp:revision>
</cp:coreProperties>
</file>