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別添１様式</w:t>
      </w:r>
      <w:r>
        <w:rPr>
          <w:rFonts w:hint="eastAsia"/>
        </w:rPr>
        <w:t>（Ａ３）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調　査　結　果　図</w:t>
      </w:r>
    </w:p>
    <w:tbl>
      <w:tblPr>
        <w:tblStyle w:val="11"/>
        <w:tblW w:w="21525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141"/>
        <w:gridCol w:w="1660"/>
        <w:gridCol w:w="915"/>
        <w:gridCol w:w="2875"/>
        <w:gridCol w:w="1260"/>
        <w:gridCol w:w="3674"/>
      </w:tblGrid>
      <w:tr>
        <w:trPr>
          <w:trHeight w:val="342" w:hRule="atLeast"/>
        </w:trPr>
        <w:tc>
          <w:tcPr>
            <w:tcW w:w="111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番号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調査項目</w:t>
            </w:r>
          </w:p>
        </w:tc>
      </w:tr>
      <w:tr>
        <w:trPr>
          <w:trHeight w:val="286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1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敷地及び地盤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地盤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敷地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敷地内の通路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(7)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塀等</w:t>
            </w:r>
            <w:r>
              <w:rPr>
                <w:rFonts w:hint="eastAsia"/>
                <w:kern w:val="0"/>
                <w:sz w:val="13"/>
              </w:rPr>
              <w:t>　</w:t>
            </w:r>
          </w:p>
        </w:tc>
      </w:tr>
      <w:tr>
        <w:trPr>
          <w:trHeight w:val="271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(8)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擁壁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2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建築物の外部</w:t>
            </w:r>
          </w:p>
        </w:tc>
      </w:tr>
      <w:tr>
        <w:trPr>
          <w:trHeight w:val="271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基礎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土台（木造に限る。）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(5)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(18)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外壁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3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屋上及び屋根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屋上面の状況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屋上周りの状況（屋上面を除く。）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(7)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屋根（屋上面を除く。）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(8)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機器及び工作物（冷却等設備、等）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4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建築物の内部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防火区画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(16)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壁の室内に面する部分</w:t>
            </w:r>
          </w:p>
        </w:tc>
      </w:tr>
      <w:tr>
        <w:trPr>
          <w:trHeight w:val="327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(17)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(22)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床</w:t>
            </w:r>
          </w:p>
        </w:tc>
      </w:tr>
      <w:tr>
        <w:trPr>
          <w:trHeight w:val="36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(25)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天井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(32)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防火設備又は戸</w:t>
            </w:r>
          </w:p>
        </w:tc>
      </w:tr>
      <w:tr>
        <w:trPr>
          <w:trHeight w:val="313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(33)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照明器具、懸垂物等</w:t>
            </w:r>
          </w:p>
        </w:tc>
      </w:tr>
      <w:tr>
        <w:trPr>
          <w:trHeight w:val="313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(35)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警報設備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(37)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スプリンクラー設備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(38)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(41)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居室の採光及び換気</w:t>
            </w:r>
          </w:p>
        </w:tc>
      </w:tr>
      <w:tr>
        <w:trPr>
          <w:trHeight w:val="313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(42)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(45)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石綿等を添加した建築材料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5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避難施設等</w:t>
            </w:r>
          </w:p>
        </w:tc>
      </w:tr>
      <w:tr>
        <w:trPr>
          <w:trHeight w:val="313" w:hRule="atLeast"/>
        </w:trPr>
        <w:tc>
          <w:tcPr>
            <w:tcW w:w="11141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令第</w:t>
            </w:r>
            <w:r>
              <w:rPr>
                <w:rFonts w:hint="eastAsia"/>
                <w:kern w:val="0"/>
                <w:sz w:val="16"/>
              </w:rPr>
              <w:t>120</w:t>
            </w:r>
            <w:r>
              <w:rPr>
                <w:rFonts w:hint="eastAsia"/>
                <w:kern w:val="0"/>
                <w:sz w:val="16"/>
              </w:rPr>
              <w:t>条第２項に規定する通路</w:t>
            </w:r>
          </w:p>
        </w:tc>
      </w:tr>
      <w:tr>
        <w:trPr>
          <w:trHeight w:val="313" w:hRule="atLeast"/>
        </w:trPr>
        <w:tc>
          <w:tcPr>
            <w:tcW w:w="1114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廊下</w:t>
            </w:r>
          </w:p>
        </w:tc>
      </w:tr>
      <w:tr>
        <w:trPr>
          <w:trHeight w:val="35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出入口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屋上広場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(7)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(10)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避難上有効なバルコニー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(22)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階段</w:t>
            </w:r>
          </w:p>
        </w:tc>
      </w:tr>
      <w:tr>
        <w:trPr>
          <w:trHeight w:val="313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(26)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排煙設備等</w:t>
            </w:r>
          </w:p>
        </w:tc>
      </w:tr>
      <w:tr>
        <w:trPr>
          <w:trHeight w:val="285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(27)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(33)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その他の設備等</w:t>
            </w:r>
            <w:r>
              <w:rPr>
                <w:rFonts w:hint="eastAsia"/>
                <w:kern w:val="0"/>
                <w:sz w:val="13"/>
              </w:rPr>
              <w:t>　</w:t>
            </w:r>
          </w:p>
        </w:tc>
      </w:tr>
      <w:tr>
        <w:trPr>
          <w:trHeight w:val="299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6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その他</w:t>
            </w:r>
          </w:p>
        </w:tc>
      </w:tr>
      <w:tr>
        <w:trPr>
          <w:trHeight w:val="313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特殊な構造等</w:t>
            </w:r>
          </w:p>
        </w:tc>
      </w:tr>
      <w:tr>
        <w:trPr>
          <w:trHeight w:val="257" w:hRule="atLeast"/>
        </w:trPr>
        <w:tc>
          <w:tcPr>
            <w:tcW w:w="1114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避雷設備</w:t>
            </w:r>
          </w:p>
        </w:tc>
      </w:tr>
      <w:tr>
        <w:trPr>
          <w:trHeight w:val="299" w:hRule="atLeast"/>
        </w:trPr>
        <w:tc>
          <w:tcPr>
            <w:tcW w:w="11141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注）配置図及び各階平面図を添付し、防火区画、指摘のあった箇所（特記すべき事項を含む）や撮影した写真の位置等を明記すること。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煙突</w:t>
            </w:r>
          </w:p>
        </w:tc>
      </w:tr>
      <w:tr>
        <w:trPr>
          <w:trHeight w:val="313" w:hRule="atLeast"/>
        </w:trPr>
        <w:tc>
          <w:tcPr>
            <w:tcW w:w="111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7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上記以外の調査項目</w:t>
            </w:r>
          </w:p>
        </w:tc>
      </w:tr>
      <w:tr>
        <w:trPr>
          <w:trHeight w:val="299" w:hRule="atLeast"/>
        </w:trPr>
        <w:tc>
          <w:tcPr>
            <w:tcW w:w="111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114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114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/>
                <w:kern w:val="0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23814" w:h="16840" w:orient="landscape"/>
      <w:pgMar w:top="1098" w:right="1134" w:bottom="794" w:left="1134" w:header="851" w:footer="992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oNotTrackMove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20" w:lineRule="exact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pPr>
      <w:pBdr>
        <w:bottom w:val="single" w:color="auto" w:sz="2" w:space="1"/>
      </w:pBdr>
      <w:tabs>
        <w:tab w:val="right" w:leader="none" w:pos="9210"/>
      </w:tabs>
      <w:wordWrap w:val="0"/>
      <w:adjustRightInd w:val="0"/>
      <w:snapToGrid w:val="0"/>
      <w:spacing w:line="240" w:lineRule="exact"/>
      <w:ind w:left="630" w:leftChars="350" w:right="632" w:rightChars="351"/>
    </w:pPr>
    <w:rPr>
      <w:rFonts w:eastAsia="ＤＦ平成明朝体W3"/>
      <w:sz w:val="18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67</Words>
  <Characters>588</Characters>
  <Application>JUST Note</Application>
  <Lines>309</Lines>
  <Paragraphs>85</Paragraphs>
  <CharactersWithSpaces>594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2025-04-12T07:23:00Z</dcterms:created>
  <dcterms:modified xsi:type="dcterms:W3CDTF">2025-05-08T06:20:03Z</dcterms:modified>
  <cp:revision>1</cp:revision>
</cp:coreProperties>
</file>