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0" w:rsidRPr="00EB5745" w:rsidRDefault="008878B7" w:rsidP="00A409F0">
      <w:pPr>
        <w:spacing w:afterLines="50" w:after="18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B5745">
        <w:rPr>
          <w:rFonts w:ascii="ＭＳ 明朝" w:eastAsia="ＭＳ 明朝" w:hAnsi="ＭＳ 明朝" w:cs="ＭＳ 明朝"/>
          <w:color w:val="000000"/>
          <w:sz w:val="22"/>
        </w:rPr>
        <w:t>様式第９号（第１０条、第１８条関係）</w:t>
      </w:r>
    </w:p>
    <w:tbl>
      <w:tblPr>
        <w:tblW w:w="0" w:type="auto"/>
        <w:tblInd w:w="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790"/>
        <w:gridCol w:w="924"/>
        <w:gridCol w:w="914"/>
        <w:gridCol w:w="1276"/>
        <w:gridCol w:w="992"/>
        <w:gridCol w:w="2104"/>
        <w:gridCol w:w="1621"/>
      </w:tblGrid>
      <w:tr w:rsidR="000337C0" w:rsidTr="00EB5745">
        <w:trPr>
          <w:trHeight w:val="1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土壌検査証明書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年　　月　　日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様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分析機関名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代表者　　　　　　　　　　</w:t>
            </w:r>
            <w:r w:rsidR="00A409F0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A5250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所在地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</w:p>
          <w:p w:rsidR="00EB5745" w:rsidRDefault="00EB5745" w:rsidP="00EB5745">
            <w:pPr>
              <w:suppressAutoHyphens/>
              <w:spacing w:line="280" w:lineRule="atLeast"/>
              <w:ind w:firstLineChars="2400" w:firstLine="528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0337C0" w:rsidRDefault="008878B7" w:rsidP="00EB5745">
            <w:pPr>
              <w:suppressAutoHyphens/>
              <w:spacing w:line="280" w:lineRule="atLeast"/>
              <w:ind w:firstLineChars="2400" w:firstLine="5280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4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環境計量士　　　　　　</w:t>
            </w:r>
            <w:r w:rsidR="00A409F0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A409F0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</w:t>
            </w:r>
            <w:r w:rsidR="00A5250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0337C0" w:rsidRDefault="00A409F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4"/>
                <w:sz w:val="24"/>
              </w:rPr>
              <w:t xml:space="preserve">　</w:t>
            </w:r>
          </w:p>
          <w:p w:rsidR="000337C0" w:rsidRPr="00EB5745" w:rsidRDefault="008878B7" w:rsidP="00EB57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sz w:val="24"/>
              </w:rPr>
              <w:t xml:space="preserve">　</w:t>
            </w:r>
            <w:r w:rsidR="00EB5745">
              <w:rPr>
                <w:rFonts w:hint="eastAsia"/>
                <w:sz w:val="24"/>
              </w:rPr>
              <w:t xml:space="preserve">　</w:t>
            </w:r>
            <w:r w:rsidRPr="00EB5745">
              <w:rPr>
                <w:rFonts w:ascii="ＭＳ 明朝" w:eastAsia="ＭＳ 明朝" w:hAnsi="ＭＳ 明朝"/>
                <w:sz w:val="22"/>
              </w:rPr>
              <w:t xml:space="preserve">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　　　　　　　　　　　　　　　　　　　　　　　</w:t>
            </w:r>
            <w:r w:rsidR="00735D3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 </w:t>
            </w:r>
            <w:r w:rsidR="00735D3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（検体番号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735D3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）</w:t>
            </w:r>
          </w:p>
        </w:tc>
      </w:tr>
      <w:tr w:rsidR="000337C0" w:rsidTr="009B41EB">
        <w:trPr>
          <w:trHeight w:val="1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項目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単位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測定値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基準値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測定方法</w:t>
            </w:r>
          </w:p>
        </w:tc>
      </w:tr>
      <w:tr w:rsidR="000337C0" w:rsidTr="009B41EB">
        <w:trPr>
          <w:trHeight w:val="23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カドミウム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9B41EB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全シアン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有機燐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六価クロム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66F1A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0.02</w:t>
            </w:r>
            <w:bookmarkStart w:id="0" w:name="_GoBack"/>
            <w:bookmarkEnd w:id="0"/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砒素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総水銀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0.0005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アルキル水銀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ＰＣＢ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ジクロロメタン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四塩化炭素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クロロエチレン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6"/>
              </w:rPr>
              <w:t>(別名塩化ビニル又は塩化ビニルモノマー)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Default="000337C0" w:rsidP="008878B7">
            <w:pPr>
              <w:suppressAutoHyphens/>
              <w:spacing w:line="28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Default="000337C0" w:rsidP="008878B7">
            <w:pPr>
              <w:suppressAutoHyphens/>
              <w:spacing w:line="28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0.004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シス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-1,2-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0.04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0.006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0.03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テトラクロロエチレン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1,3-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ジクロロプロペン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チウラム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0.006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シマジン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0.003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チオベンカルブ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ベンゼン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セレン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ふっ素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0.8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ほう素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1,4-ジオキサン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0.05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1"/>
        </w:trPr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Pr="009B41EB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1EB">
              <w:rPr>
                <w:rFonts w:ascii="ＭＳ 明朝" w:eastAsia="ＭＳ 明朝" w:hAnsi="ＭＳ 明朝" w:cs="ＭＳ 明朝"/>
                <w:color w:val="000000"/>
                <w:spacing w:val="14"/>
                <w:sz w:val="18"/>
                <w:szCs w:val="18"/>
              </w:rPr>
              <w:t>農用地（田に限る。）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砒素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14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含有</w:t>
            </w:r>
          </w:p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試験</w:t>
            </w:r>
          </w:p>
        </w:tc>
      </w:tr>
      <w:tr w:rsidR="000337C0" w:rsidTr="009B41EB">
        <w:trPr>
          <w:trHeight w:val="1"/>
        </w:trPr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pacing w:after="200"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 xml:space="preserve"> 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pacing w:after="200"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EB574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備考</w:t>
            </w:r>
          </w:p>
        </w:tc>
        <w:tc>
          <w:tcPr>
            <w:tcW w:w="8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0337C0" w:rsidRPr="009B41EB" w:rsidRDefault="000337C0">
      <w:pPr>
        <w:rPr>
          <w:rFonts w:ascii="ＭＳ 明朝" w:eastAsia="ＭＳ 明朝" w:hAnsi="ＭＳ 明朝" w:cs="ＭＳ 明朝"/>
          <w:color w:val="000000"/>
          <w:spacing w:val="14"/>
          <w:sz w:val="16"/>
          <w:szCs w:val="16"/>
        </w:rPr>
      </w:pPr>
    </w:p>
    <w:sectPr w:rsidR="000337C0" w:rsidRPr="009B41EB" w:rsidSect="009B41EB">
      <w:pgSz w:w="11906" w:h="16838"/>
      <w:pgMar w:top="680" w:right="1134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7C0"/>
    <w:rsid w:val="000337C0"/>
    <w:rsid w:val="00735D39"/>
    <w:rsid w:val="008878B7"/>
    <w:rsid w:val="00966F1A"/>
    <w:rsid w:val="009B41EB"/>
    <w:rsid w:val="00A409F0"/>
    <w:rsid w:val="00A5250C"/>
    <w:rsid w:val="00E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A84C5"/>
  <w15:docId w15:val="{3C756216-84A5-4427-8626-29D3EF0C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02860)栗原　崇人</cp:lastModifiedBy>
  <cp:revision>7</cp:revision>
  <dcterms:created xsi:type="dcterms:W3CDTF">2019-01-17T12:18:00Z</dcterms:created>
  <dcterms:modified xsi:type="dcterms:W3CDTF">2023-01-31T02:25:00Z</dcterms:modified>
</cp:coreProperties>
</file>