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E1" w:rsidRPr="00EB4846" w:rsidRDefault="006D2A48" w:rsidP="00BE103C">
      <w:pPr>
        <w:spacing w:afterLines="50" w:after="18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B4846">
        <w:rPr>
          <w:rFonts w:ascii="ＭＳ 明朝" w:eastAsia="ＭＳ 明朝" w:hAnsi="ＭＳ 明朝" w:cs="ＭＳ 明朝"/>
          <w:color w:val="000000"/>
          <w:sz w:val="22"/>
        </w:rPr>
        <w:t>様式第１９号（第１８条関係）</w:t>
      </w:r>
    </w:p>
    <w:tbl>
      <w:tblPr>
        <w:tblW w:w="0" w:type="auto"/>
        <w:tblInd w:w="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2246"/>
        <w:gridCol w:w="850"/>
        <w:gridCol w:w="1418"/>
        <w:gridCol w:w="4110"/>
      </w:tblGrid>
      <w:tr w:rsidR="001D58E1" w:rsidRPr="00EB4846" w:rsidTr="00EB4846">
        <w:trPr>
          <w:trHeight w:val="1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水質検査証明書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年　　月　　日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様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分析機関名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代表者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BE103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4310E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所在地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1D58E1" w:rsidRPr="00EB4846" w:rsidRDefault="006D2A48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  <w:r w:rsidR="00BE103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1D58E1" w:rsidRPr="00EB4846" w:rsidRDefault="006D2A48" w:rsidP="00EB4846">
            <w:pPr>
              <w:suppressAutoHyphens/>
              <w:spacing w:afterLines="50" w:after="180"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環境計量士　　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</w:t>
            </w:r>
            <w:r w:rsidR="00BE103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4310E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bookmarkStart w:id="0" w:name="_GoBack"/>
            <w:bookmarkEnd w:id="0"/>
          </w:p>
          <w:p w:rsidR="00EB4846" w:rsidRDefault="006D2A48" w:rsidP="00EB4846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</w:t>
            </w:r>
            <w:r w:rsidR="00EB484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年　　月　　日に依頼のあった検体について、水質汚濁に係る環境基準について（昭和４６年環境庁告示第５９号）別表１に定める方法、環境大臣が定める排水基準に係る検定方法（昭和４９年環境庁告示第６４号）及び地下水の水質汚濁に係る環境基準について（平成９年環境庁告示第１０号）別表に定める方法により計量した結果を次のとおり証明します。</w:t>
            </w:r>
          </w:p>
          <w:p w:rsidR="001D58E1" w:rsidRPr="00EB4846" w:rsidRDefault="00EB4846" w:rsidP="00BE103C">
            <w:pPr>
              <w:suppressAutoHyphens/>
              <w:spacing w:line="100" w:lineRule="atLeast"/>
              <w:ind w:firstLineChars="3250" w:firstLine="715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</w:t>
            </w:r>
            <w:r w:rsidR="006D2A48"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検体番号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6D2A48"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）</w:t>
            </w: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測定値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Pr="00EB4846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4846">
              <w:rPr>
                <w:rFonts w:ascii="ＭＳ 明朝" w:eastAsia="ＭＳ 明朝" w:hAnsi="ＭＳ 明朝" w:cs="ＭＳ 明朝"/>
                <w:color w:val="000000"/>
                <w:sz w:val="22"/>
              </w:rPr>
              <w:t>測定方法</w:t>
            </w: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カドミウム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全シアン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有機燐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六価クロム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砒素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総水銀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アルキル水銀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ＰＣＢ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銅（農用地（田）に限る。）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ジクロロメタン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四塩化炭素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クロロエチレン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6"/>
              </w:rPr>
              <w:t>（別名塩化ビニル又は塩化ビニルモノマー）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1D58E1" w:rsidP="006D2A48">
            <w:pPr>
              <w:suppressAutoHyphens/>
              <w:spacing w:line="10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1D58E1" w:rsidP="006D2A48">
            <w:pPr>
              <w:suppressAutoHyphens/>
              <w:spacing w:line="10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シス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-1,2-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1,1,1-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テトラクロロエチレン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1,3-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ジクロロプロペン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チウラム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シマジン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チオベンカルブ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ベンゼン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セレン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ふっ素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ほう素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1,4-ジオキサン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水素イオン濃度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EB4846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58E1" w:rsidTr="00EB4846">
        <w:trPr>
          <w:trHeight w:val="37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D58E1" w:rsidRDefault="006D2A48" w:rsidP="006D2A48">
            <w:pPr>
              <w:suppressAutoHyphens/>
              <w:spacing w:line="10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14"/>
                <w:sz w:val="18"/>
              </w:rPr>
              <w:t>備考</w:t>
            </w:r>
          </w:p>
        </w:tc>
        <w:tc>
          <w:tcPr>
            <w:tcW w:w="8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1D58E1" w:rsidRDefault="001D58E1" w:rsidP="006D2A48">
            <w:pPr>
              <w:suppressAutoHyphens/>
              <w:spacing w:line="100" w:lineRule="atLeast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1D58E1" w:rsidRPr="00EB4846" w:rsidRDefault="001D58E1" w:rsidP="006D2A48">
      <w:pPr>
        <w:spacing w:line="240" w:lineRule="atLeast"/>
        <w:rPr>
          <w:rFonts w:ascii="ＭＳ 明朝" w:eastAsia="ＭＳ 明朝" w:hAnsi="ＭＳ 明朝" w:cs="ＭＳ 明朝"/>
          <w:color w:val="000000"/>
          <w:spacing w:val="14"/>
          <w:sz w:val="16"/>
          <w:szCs w:val="16"/>
        </w:rPr>
      </w:pPr>
    </w:p>
    <w:sectPr w:rsidR="001D58E1" w:rsidRPr="00EB4846" w:rsidSect="00EB4846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58E1"/>
    <w:rsid w:val="001D58E1"/>
    <w:rsid w:val="004310E1"/>
    <w:rsid w:val="006D2A48"/>
    <w:rsid w:val="00BE103C"/>
    <w:rsid w:val="00E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DD25F"/>
  <w15:docId w15:val="{BD47492E-5835-429D-9426-ACCEBFAA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02860)栗原　崇人</cp:lastModifiedBy>
  <cp:revision>5</cp:revision>
  <dcterms:created xsi:type="dcterms:W3CDTF">2019-01-17T12:35:00Z</dcterms:created>
  <dcterms:modified xsi:type="dcterms:W3CDTF">2022-12-07T01:19:00Z</dcterms:modified>
</cp:coreProperties>
</file>