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太田市</w:t>
      </w:r>
      <w:r>
        <w:rPr>
          <w:rFonts w:hint="eastAsia" w:ascii="ＭＳ 明朝" w:hAnsi="ＭＳ 明朝" w:eastAsia="ＭＳ 明朝"/>
          <w:b w:val="1"/>
          <w:sz w:val="32"/>
        </w:rPr>
        <w:t>DX</w:t>
      </w:r>
      <w:r>
        <w:rPr>
          <w:rFonts w:hint="eastAsia" w:ascii="ＭＳ 明朝" w:hAnsi="ＭＳ 明朝" w:eastAsia="ＭＳ 明朝"/>
          <w:b w:val="1"/>
          <w:sz w:val="32"/>
        </w:rPr>
        <w:t>推進補助金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事業実績報告チェックリスト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１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事業実績報告書（別紙）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２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請求書の写し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補助対象経費の契約額を証明する書類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□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　　３</w:t>
      </w:r>
      <w:r>
        <w:rPr>
          <w:rFonts w:hint="eastAsia" w:ascii="ＭＳ 明朝" w:hAnsi="ＭＳ 明朝" w:eastAsia="ＭＳ 明朝"/>
          <w:color w:val="000000" w:themeColor="text1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領収書の写し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補助対象経費の支払を証明する書類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４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完成写真（</w:t>
      </w:r>
      <w:r>
        <w:rPr>
          <w:rFonts w:hint="eastAsia" w:ascii="ＭＳ 明朝" w:hAnsi="ＭＳ 明朝" w:eastAsia="ＭＳ 明朝"/>
          <w:color w:val="auto"/>
          <w:sz w:val="32"/>
        </w:rPr>
        <w:t>設置写真及び型番部分の写真等</w:t>
      </w:r>
      <w:r>
        <w:rPr>
          <w:rFonts w:hint="eastAsia" w:ascii="ＭＳ 明朝" w:hAnsi="ＭＳ 明朝" w:eastAsia="ＭＳ 明朝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５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請求書（別紙）</w:t>
      </w:r>
    </w:p>
    <w:p>
      <w:pPr>
        <w:pStyle w:val="33"/>
        <w:snapToGrid w:val="0"/>
        <w:spacing w:line="42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６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８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条関係）</w:t>
      </w:r>
    </w:p>
    <w:p>
      <w:pPr>
        <w:pStyle w:val="0"/>
        <w:wordWrap w:val="0"/>
        <w:autoSpaceDE w:val="0"/>
        <w:autoSpaceDN w:val="0"/>
        <w:spacing w:line="240" w:lineRule="atLeast"/>
        <w:jc w:val="right"/>
        <w:rPr>
          <w:rFonts w:hint="eastAsia" w:ascii="ＭＳ 明朝" w:hAnsi="ＭＳ 明朝" w:eastAsia="ＭＳ 明朝"/>
          <w:color w:val="auto"/>
          <w:spacing w:val="-6"/>
          <w:sz w:val="24"/>
        </w:rPr>
      </w:pPr>
      <w:r>
        <w:rPr>
          <w:rFonts w:hint="default" w:ascii="ＭＳ 明朝" w:hAnsi="ＭＳ 明朝" w:eastAsia="ＭＳ 明朝"/>
          <w:color w:val="auto"/>
          <w:spacing w:val="-6"/>
          <w:kern w:val="2"/>
          <w:sz w:val="24"/>
        </w:rPr>
        <w:t>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年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太田市長　　　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after="100" w:afterLines="0" w:afterAutospacing="0" w:line="280" w:lineRule="exact"/>
        <w:ind w:firstLine="3780" w:firstLineChars="1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申請者　所在地　　</w:t>
      </w:r>
    </w:p>
    <w:p>
      <w:pPr>
        <w:pStyle w:val="0"/>
        <w:spacing w:after="100" w:afterLines="0" w:afterAutospacing="0" w:line="280" w:lineRule="exact"/>
        <w:ind w:left="0" w:leftChars="0"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名　称　　</w:t>
      </w:r>
    </w:p>
    <w:p>
      <w:pPr>
        <w:pStyle w:val="0"/>
        <w:spacing w:line="280" w:lineRule="exact"/>
        <w:ind w:firstLine="4620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代表者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after="100" w:afterLines="0" w:afterAutospacing="0" w:line="280" w:lineRule="exact"/>
        <w:ind w:firstLine="4830" w:firstLineChars="230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実績報告書</w:t>
      </w:r>
    </w:p>
    <w:p>
      <w:pPr>
        <w:pStyle w:val="0"/>
        <w:wordWrap w:val="0"/>
        <w:ind w:left="235" w:hanging="235" w:hanging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令和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年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日付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け産政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　　号により交付決定を受けた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令和７年度太田市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推進補助金の事業実績について、下記の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とおり報告します。</w:t>
      </w:r>
    </w:p>
    <w:tbl>
      <w:tblPr>
        <w:tblStyle w:val="11"/>
        <w:tblpPr w:leftFromText="142" w:rightFromText="142" w:topFromText="0" w:bottomFromText="0" w:vertAnchor="text" w:horzAnchor="page" w:tblpX="2070" w:tblpY="222"/>
        <w:tblW w:w="83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46"/>
        <w:gridCol w:w="5813"/>
      </w:tblGrid>
      <w:tr>
        <w:trPr>
          <w:trHeight w:val="61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導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入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機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交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付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決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定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補助対象経費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　　　　　　　　円（税抜き）</w:t>
            </w:r>
          </w:p>
        </w:tc>
      </w:tr>
      <w:tr>
        <w:trPr>
          <w:trHeight w:val="1217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助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成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ind w:right="220" w:firstLine="1470" w:firstLineChars="700"/>
              <w:jc w:val="both"/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ind w:right="22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※助成金額は、交付決定額又は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×１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３のいずれか低い額</w:t>
            </w:r>
          </w:p>
        </w:tc>
      </w:tr>
      <w:tr>
        <w:trPr>
          <w:cantSplit/>
          <w:trHeight w:val="2947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導入により期待できる</w:t>
            </w:r>
          </w:p>
          <w:p>
            <w:pPr>
              <w:pStyle w:val="0"/>
              <w:spacing w:line="120" w:lineRule="atLeas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効果や成果など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 w:ascii="UD デジタル 教科書体 NK-R" w:hAnsi="UD デジタル 教科書体 NK-R" w:eastAsia="UD デジタル 教科書体 NK-R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732</TotalTime>
  <Pages>2</Pages>
  <Words>3</Words>
  <Characters>314</Characters>
  <Application>JUST Note</Application>
  <Lines>69</Lines>
  <Paragraphs>28</Paragraphs>
  <CharactersWithSpaces>463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2025-10-06T08:24:00Z</dcterms:modified>
  <cp:revision>21</cp:revision>
</cp:coreProperties>
</file>