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1624965</wp:posOffset>
                </wp:positionV>
                <wp:extent cx="2028825" cy="0"/>
                <wp:effectExtent l="0" t="36195" r="29210" b="4635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27.95pt;mso-position-vertical-relative:text;mso-position-horizontal-relative:text;position:absolute;height:0pt;width:159.75pt;margin-left:108.2pt;z-index:2;" o:spid="_x0000_s1026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（様式７）</w:t>
      </w:r>
    </w:p>
    <w:tbl>
      <w:tblPr>
        <w:tblStyle w:val="11"/>
        <w:tblpPr w:leftFromText="142" w:rightFromText="142" w:topFromText="0" w:bottomFromText="0" w:vertAnchor="page" w:horzAnchor="margin" w:tblpX="167" w:tblpY="2287"/>
        <w:tblW w:w="15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otted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1017"/>
        <w:gridCol w:w="1095"/>
        <w:gridCol w:w="1095"/>
        <w:gridCol w:w="1095"/>
        <w:gridCol w:w="1095"/>
        <w:gridCol w:w="1095"/>
        <w:gridCol w:w="1095"/>
        <w:gridCol w:w="1095"/>
        <w:gridCol w:w="1096"/>
        <w:gridCol w:w="1096"/>
        <w:gridCol w:w="1096"/>
        <w:gridCol w:w="1096"/>
      </w:tblGrid>
      <w:tr>
        <w:trPr/>
        <w:tc>
          <w:tcPr>
            <w:tcW w:w="2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年・月　項目</w:t>
            </w:r>
          </w:p>
        </w:tc>
        <w:tc>
          <w:tcPr>
            <w:tcW w:w="13066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　年</w:t>
            </w:r>
          </w:p>
        </w:tc>
      </w:tr>
      <w:tr>
        <w:trPr/>
        <w:tc>
          <w:tcPr>
            <w:tcW w:w="22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</w:tr>
      <w:tr>
        <w:trPr>
          <w:trHeight w:val="68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1"/>
              </w:rPr>
              <w:t>測</w:t>
            </w:r>
            <w:r>
              <w:rPr>
                <w:rFonts w:hint="eastAsia"/>
                <w:kern w:val="0"/>
                <w:fitText w:val="1260" w:id="1"/>
              </w:rPr>
              <w:t>量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基本設</w:t>
            </w:r>
            <w:r>
              <w:rPr>
                <w:rFonts w:hint="eastAsia"/>
                <w:kern w:val="0"/>
                <w:fitText w:val="1260" w:id="2"/>
              </w:rPr>
              <w:t>計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243840</wp:posOffset>
                      </wp:positionV>
                      <wp:extent cx="2028825" cy="0"/>
                      <wp:effectExtent l="0" t="36195" r="29210" b="4635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9.2pt;mso-position-vertical-relative:text;mso-position-horizontal-relative:text;position:absolute;height:0pt;width:159.75pt;margin-left:-5.2pt;z-index:3;" o:spid="_x0000_s1027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3"/>
              </w:rPr>
              <w:t>実施設</w:t>
            </w:r>
            <w:r>
              <w:rPr>
                <w:rFonts w:hint="eastAsia"/>
                <w:kern w:val="0"/>
                <w:fitText w:val="1260" w:id="3"/>
              </w:rPr>
              <w:t>計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250190</wp:posOffset>
                      </wp:positionV>
                      <wp:extent cx="2028825" cy="0"/>
                      <wp:effectExtent l="0" t="36195" r="29210" b="4635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9.7pt;mso-position-vertical-relative:text;mso-position-horizontal-relative:text;position:absolute;height:0pt;width:159.75pt;margin-left:-5.2pt;z-index:4;" o:spid="_x0000_s1028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開発許可申請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250825</wp:posOffset>
                      </wp:positionV>
                      <wp:extent cx="2028825" cy="0"/>
                      <wp:effectExtent l="0" t="36195" r="29210" b="4635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9.75pt;mso-position-vertical-relative:text;mso-position-horizontal-relative:text;position:absolute;height:0pt;width:159.75pt;margin-left:-5.2pt;z-index:5;" o:spid="_x0000_s1029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農地法許可申請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263525</wp:posOffset>
                      </wp:positionV>
                      <wp:extent cx="2028825" cy="0"/>
                      <wp:effectExtent l="0" t="36195" r="29210" b="4635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20.75pt;mso-position-vertical-relative:text;mso-position-horizontal-relative:text;position:absolute;height:0pt;width:159.75pt;margin-left:-5.2pt;z-index:6;" o:spid="_x0000_s1030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建築確認申請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19050</wp:posOffset>
                      </wp:positionV>
                      <wp:extent cx="2028825" cy="0"/>
                      <wp:effectExtent l="0" t="36195" r="29210" b="4635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.5pt;mso-position-vertical-relative:text;mso-position-horizontal-relative:text;position:absolute;height:0pt;width:159.75pt;margin-left:-5.2pt;z-index:7;" o:spid="_x0000_s1031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施工業者選定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210820</wp:posOffset>
                      </wp:positionV>
                      <wp:extent cx="2028825" cy="0"/>
                      <wp:effectExtent l="0" t="36195" r="29210" b="4635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6.600000000000001pt;mso-position-vertical-relative:text;mso-position-horizontal-relative:text;position:absolute;height:0pt;width:159.75pt;margin-left:-4.95pt;z-index:8;" o:spid="_x0000_s1032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建設工</w:t>
            </w:r>
            <w:r>
              <w:rPr>
                <w:rFonts w:hint="eastAsia"/>
                <w:kern w:val="0"/>
                <w:fitText w:val="1260" w:id="4"/>
              </w:rPr>
              <w:t>事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-1905</wp:posOffset>
                      </wp:positionV>
                      <wp:extent cx="2028825" cy="0"/>
                      <wp:effectExtent l="0" t="36195" r="29210" b="4635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15pt;mso-position-vertical-relative:text;mso-position-horizontal-relative:text;position:absolute;height:0pt;width:159.75pt;margin-left:-5.2pt;z-index:9;" o:spid="_x0000_s1033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介護保険法による　指定申請手続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258445</wp:posOffset>
                      </wp:positionV>
                      <wp:extent cx="2028825" cy="0"/>
                      <wp:effectExtent l="0" t="36195" r="29210" b="4635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20.350000000000001pt;mso-position-vertical-relative:text;mso-position-horizontal-relative:text;position:absolute;height:0pt;width:159.75pt;margin-left:-5.2pt;z-index:10;" o:spid="_x0000_s1034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5"/>
              </w:rPr>
              <w:t>開</w:t>
            </w:r>
            <w:r>
              <w:rPr>
                <w:rFonts w:hint="eastAsia"/>
                <w:kern w:val="0"/>
                <w:fitText w:val="1260" w:id="5"/>
              </w:rPr>
              <w:t>設</w:t>
            </w:r>
          </w:p>
        </w:tc>
        <w:tc>
          <w:tcPr>
            <w:tcW w:w="1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290195</wp:posOffset>
                      </wp:positionV>
                      <wp:extent cx="2028825" cy="0"/>
                      <wp:effectExtent l="0" t="36195" r="29210" b="4635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22.85pt;mso-position-vertical-relative:text;mso-position-horizontal-relative:text;position:absolute;height:0pt;width:159.75pt;margin-left:-4.95pt;z-index:11;" o:spid="_x0000_s1035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6"/>
        <w:jc w:val="center"/>
        <w:rPr>
          <w:rFonts w:hint="eastAsia" w:ascii="ＭＳ 明朝" w:hAnsi="ＭＳ 明朝"/>
          <w:w w:val="150"/>
          <w:sz w:val="22"/>
        </w:rPr>
      </w:pPr>
      <w:r>
        <w:rPr>
          <w:rFonts w:hint="eastAsia" w:ascii="ＭＳ 明朝" w:hAnsi="ＭＳ 明朝"/>
          <w:w w:val="150"/>
          <w:sz w:val="24"/>
        </w:rPr>
        <w:t>開設までのスケジュー</w:t>
      </w:r>
      <w:bookmarkStart w:id="0" w:name="_GoBack"/>
      <w:bookmarkEnd w:id="0"/>
      <w:r>
        <w:rPr>
          <w:rFonts w:hint="eastAsia" w:ascii="ＭＳ 明朝" w:hAnsi="ＭＳ 明朝"/>
          <w:w w:val="150"/>
          <w:sz w:val="24"/>
        </w:rPr>
        <w:t>ル</w:t>
      </w:r>
    </w:p>
    <w:p>
      <w:pPr>
        <w:pStyle w:val="0"/>
        <w:ind w:right="196" w:firstLine="10080" w:firstLineChars="48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法人名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※項目については例示ですので適宜必要項目を追加・修正すること。</w:t>
      </w:r>
    </w:p>
    <w:sectPr>
      <w:pgSz w:w="16838" w:h="11906" w:orient="landscape"/>
      <w:pgMar w:top="1134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34">
          <o:proxy start="" idref="#_x0000_s0" connectloc="-1"/>
          <o:proxy end="" idref="#_x0000_s0" connectloc="-1"/>
        </o:r>
        <o:r id="V:Rule6" type="connector" idref="#_x0000_s1031">
          <o:proxy start="" idref="#_x0000_s0" connectloc="-1"/>
          <o:proxy end="" idref="#_x0000_s0" connectloc="-1"/>
        </o:r>
        <o:r id="V:Rule8" type="connector" idref="#_x0000_s1028">
          <o:proxy start="" idref="#_x0000_s0" connectloc="-1"/>
          <o:proxy end="" idref="#_x0000_s0" connectloc="-1"/>
        </o:r>
        <o:r id="V:Rule10" type="connector" idref="#_x0000_s1033">
          <o:proxy start="" idref="#_x0000_s0" connectloc="-1"/>
          <o:proxy end="" idref="#_x0000_s0" connectloc="-1"/>
        </o:r>
        <o:r id="V:Rule12" type="connector" idref="#_x0000_s1030">
          <o:proxy start="" idref="#_x0000_s0" connectloc="-1"/>
          <o:proxy end="" idref="#_x0000_s0" connectloc="-1"/>
        </o:r>
        <o:r id="V:Rule14" type="connector" idref="#_x0000_s1027">
          <o:proxy start="" idref="#_x0000_s0" connectloc="-1"/>
          <o:proxy end="" idref="#_x0000_s0" connectloc="-1"/>
        </o:r>
        <o:r id="V:Rule16" type="connector" idref="#_x0000_s1035">
          <o:proxy start="" idref="#_x0000_s0" connectloc="-1"/>
          <o:proxy end="" idref="#_x0000_s0" connectloc="-1"/>
        </o:r>
        <o:r id="V:Rule18" type="connector" idref="#_x0000_s1032">
          <o:proxy start="" idref="#_x0000_s0" connectloc="-1"/>
          <o:proxy end="" idref="#_x0000_s0" connectloc="-1"/>
        </o:r>
        <o:r id="V:Rule20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0</Words>
  <Characters>125</Characters>
  <Application>JUST Note</Application>
  <Lines>156</Lines>
  <Paragraphs>28</Paragraphs>
  <Company>太田市</Company>
  <CharactersWithSpaces>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年度</dc:title>
  <dc:creator>18216</dc:creator>
  <cp:lastModifiedBy>02567)真塩　正季</cp:lastModifiedBy>
  <dcterms:created xsi:type="dcterms:W3CDTF">2013-04-11T09:20:00Z</dcterms:created>
  <dcterms:modified xsi:type="dcterms:W3CDTF">2025-12-09T01:27:40Z</dcterms:modified>
  <cp:revision>5</cp:revision>
</cp:coreProperties>
</file>