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06" w:firstLineChars="300"/>
        <w:rPr>
          <w:rFonts w:hint="eastAsia"/>
        </w:rPr>
      </w:pPr>
      <w:bookmarkStart w:id="0" w:name="_GoBack"/>
      <w:bookmarkEnd w:id="0"/>
      <w:r>
        <w:rPr>
          <w:rFonts w:hint="eastAsia"/>
        </w:rPr>
        <w:t>エアリススケートパーク太田広告掲載取扱要綱</w:t>
      </w:r>
    </w:p>
    <w:p>
      <w:pPr>
        <w:pStyle w:val="0"/>
        <w:ind w:firstLine="235" w:firstLineChars="100"/>
        <w:rPr>
          <w:rFonts w:hint="eastAsia"/>
        </w:rPr>
      </w:pPr>
      <w:r>
        <w:rPr>
          <w:rFonts w:hint="eastAsia"/>
        </w:rPr>
        <w:t>（趣旨）</w:t>
      </w:r>
    </w:p>
    <w:p>
      <w:pPr>
        <w:pStyle w:val="0"/>
        <w:ind w:left="235" w:hanging="235" w:hangingChars="100"/>
        <w:rPr>
          <w:rFonts w:hint="eastAsia"/>
        </w:rPr>
      </w:pPr>
      <w:r>
        <w:rPr>
          <w:rFonts w:hint="eastAsia"/>
        </w:rPr>
        <w:t>第１条　この要綱は、エアリススケートパーク太田（以下「本施設」という。）に掲載する広告の取扱いに関し必要な事項を定めるものとする。</w:t>
      </w:r>
    </w:p>
    <w:p>
      <w:pPr>
        <w:pStyle w:val="0"/>
        <w:ind w:firstLine="235" w:firstLineChars="100"/>
        <w:rPr>
          <w:rFonts w:hint="eastAsia"/>
        </w:rPr>
      </w:pPr>
      <w:r>
        <w:rPr>
          <w:rFonts w:hint="eastAsia"/>
        </w:rPr>
        <w:t>（掲載広告の要件）</w:t>
      </w:r>
    </w:p>
    <w:p>
      <w:pPr>
        <w:pStyle w:val="0"/>
        <w:rPr>
          <w:rFonts w:hint="eastAsia"/>
        </w:rPr>
      </w:pPr>
      <w:r>
        <w:rPr>
          <w:rFonts w:hint="eastAsia"/>
        </w:rPr>
        <w:t>第２条　掲載広告の内容及び表現は、次に掲げる要件を備えていなければならない。</w:t>
      </w:r>
    </w:p>
    <w:p>
      <w:pPr>
        <w:pStyle w:val="0"/>
        <w:ind w:firstLine="235" w:firstLineChars="100"/>
        <w:rPr>
          <w:rFonts w:hint="eastAsia"/>
        </w:rPr>
      </w:pPr>
      <w:r>
        <w:rPr>
          <w:rFonts w:hint="eastAsia" w:ascii="ＭＳ 明朝" w:hAnsi="ＭＳ 明朝"/>
        </w:rPr>
        <w:t>⑴</w:t>
      </w:r>
      <w:r>
        <w:rPr>
          <w:rFonts w:hint="eastAsia"/>
        </w:rPr>
        <w:t>　法令等に違反するもの又はそのおそれのあるものでないこと。</w:t>
      </w:r>
    </w:p>
    <w:p>
      <w:pPr>
        <w:pStyle w:val="0"/>
        <w:ind w:firstLine="235" w:firstLineChars="100"/>
        <w:rPr>
          <w:rFonts w:hint="eastAsia"/>
        </w:rPr>
      </w:pPr>
      <w:r>
        <w:rPr>
          <w:rFonts w:hint="eastAsia" w:ascii="ＭＳ 明朝" w:hAnsi="ＭＳ 明朝"/>
        </w:rPr>
        <w:t>⑵</w:t>
      </w:r>
      <w:r>
        <w:rPr>
          <w:rFonts w:hint="eastAsia"/>
        </w:rPr>
        <w:t>　公序良俗に反するもの又はそのおそれのあるものでないこと。</w:t>
      </w:r>
    </w:p>
    <w:p>
      <w:pPr>
        <w:pStyle w:val="0"/>
        <w:ind w:firstLine="235" w:firstLineChars="100"/>
        <w:rPr>
          <w:rFonts w:hint="eastAsia"/>
        </w:rPr>
      </w:pPr>
      <w:r>
        <w:rPr>
          <w:rFonts w:hint="eastAsia" w:ascii="ＭＳ 明朝" w:hAnsi="ＭＳ 明朝"/>
        </w:rPr>
        <w:t>⑶</w:t>
      </w:r>
      <w:r>
        <w:rPr>
          <w:rFonts w:hint="eastAsia"/>
        </w:rPr>
        <w:t>　政治に関するもの又はそのおそれのあるものでないこと。</w:t>
      </w:r>
    </w:p>
    <w:p>
      <w:pPr>
        <w:pStyle w:val="0"/>
        <w:ind w:firstLine="235" w:firstLineChars="100"/>
        <w:rPr>
          <w:rFonts w:hint="eastAsia"/>
        </w:rPr>
      </w:pPr>
      <w:r>
        <w:rPr>
          <w:rFonts w:hint="eastAsia" w:ascii="ＭＳ 明朝" w:hAnsi="ＭＳ 明朝"/>
        </w:rPr>
        <w:t>⑷</w:t>
      </w:r>
      <w:r>
        <w:rPr>
          <w:rFonts w:hint="eastAsia"/>
        </w:rPr>
        <w:t>　宗教に関するもの又はそのおそれのあるものでないこと。</w:t>
      </w:r>
    </w:p>
    <w:p>
      <w:pPr>
        <w:pStyle w:val="0"/>
        <w:ind w:firstLine="235" w:firstLineChars="100"/>
        <w:rPr>
          <w:rFonts w:hint="eastAsia"/>
        </w:rPr>
      </w:pPr>
      <w:r>
        <w:rPr>
          <w:rFonts w:hint="eastAsia" w:ascii="ＭＳ 明朝" w:hAnsi="ＭＳ 明朝"/>
        </w:rPr>
        <w:t>⑸</w:t>
      </w:r>
      <w:r>
        <w:rPr>
          <w:rFonts w:hint="eastAsia"/>
        </w:rPr>
        <w:t>　社会問題に関する主義主張に関するものでないこと。</w:t>
      </w:r>
    </w:p>
    <w:p>
      <w:pPr>
        <w:pStyle w:val="0"/>
        <w:ind w:firstLine="235" w:firstLineChars="100"/>
        <w:rPr>
          <w:rFonts w:hint="eastAsia"/>
        </w:rPr>
      </w:pPr>
      <w:r>
        <w:rPr>
          <w:rFonts w:hint="eastAsia" w:ascii="ＭＳ 明朝" w:hAnsi="ＭＳ 明朝"/>
        </w:rPr>
        <w:t>⑹</w:t>
      </w:r>
      <w:r>
        <w:rPr>
          <w:rFonts w:hint="eastAsia"/>
        </w:rPr>
        <w:t>　表現方法が不適切であると認められるもの又はそのおそれのあるものでないこと。</w:t>
      </w:r>
    </w:p>
    <w:p>
      <w:pPr>
        <w:pStyle w:val="0"/>
        <w:ind w:firstLine="235" w:firstLineChars="100"/>
        <w:rPr>
          <w:rFonts w:hint="eastAsia"/>
        </w:rPr>
      </w:pPr>
      <w:r>
        <w:rPr>
          <w:rFonts w:hint="eastAsia" w:ascii="ＭＳ 明朝" w:hAnsi="ＭＳ 明朝"/>
        </w:rPr>
        <w:t>⑺</w:t>
      </w:r>
      <w:r>
        <w:rPr>
          <w:rFonts w:hint="eastAsia"/>
        </w:rPr>
        <w:t>　美観風致を害するおそれのあるものでないこと。</w:t>
      </w:r>
    </w:p>
    <w:p>
      <w:pPr>
        <w:pStyle w:val="0"/>
        <w:ind w:firstLine="235" w:firstLineChars="100"/>
        <w:rPr>
          <w:rFonts w:hint="eastAsia"/>
        </w:rPr>
      </w:pPr>
      <w:r>
        <w:rPr>
          <w:rFonts w:hint="eastAsia" w:ascii="ＭＳ 明朝" w:hAnsi="ＭＳ 明朝"/>
        </w:rPr>
        <w:t>⑻</w:t>
      </w:r>
      <w:r>
        <w:rPr>
          <w:rFonts w:hint="eastAsia"/>
        </w:rPr>
        <w:t>　公衆に不快の念又は危害を加えるおそれのあるものでないこと。</w:t>
      </w:r>
    </w:p>
    <w:p>
      <w:pPr>
        <w:pStyle w:val="0"/>
        <w:ind w:firstLine="235" w:firstLineChars="100"/>
        <w:rPr>
          <w:rFonts w:hint="eastAsia"/>
        </w:rPr>
      </w:pPr>
      <w:r>
        <w:rPr>
          <w:rFonts w:hint="eastAsia" w:ascii="ＭＳ 明朝" w:hAnsi="ＭＳ 明朝"/>
        </w:rPr>
        <w:t>⑼</w:t>
      </w:r>
      <w:r>
        <w:rPr>
          <w:rFonts w:hint="eastAsia"/>
        </w:rPr>
        <w:t>　その他広告媒体に掲載する広告として不適当であると市長が認めるものでないこと。</w:t>
      </w:r>
    </w:p>
    <w:p>
      <w:pPr>
        <w:pStyle w:val="0"/>
        <w:ind w:firstLine="235" w:firstLineChars="100"/>
        <w:rPr>
          <w:rFonts w:hint="eastAsia"/>
        </w:rPr>
      </w:pPr>
      <w:r>
        <w:rPr>
          <w:rFonts w:hint="eastAsia"/>
        </w:rPr>
        <w:t>（広告の掲載位置、枠数、規格及び掲載料）</w:t>
      </w:r>
    </w:p>
    <w:p>
      <w:pPr>
        <w:pStyle w:val="0"/>
        <w:ind w:left="235" w:hanging="235" w:hangingChars="100"/>
        <w:rPr>
          <w:rFonts w:hint="eastAsia"/>
        </w:rPr>
      </w:pPr>
      <w:r>
        <w:rPr>
          <w:rFonts w:hint="eastAsia"/>
        </w:rPr>
        <w:t>第３条　広告を掲載する位置及び枠数は、本施設の西側法面及び北側法面（以下「各法面」という。）ともに７枠ずつ、また、南側メッシュフェンス（競技エリア側）（以下「フェンス」という。）に５枠設けることとし、１枠当たりの規格及び掲載料は、次のとおりとする。</w:t>
      </w:r>
    </w:p>
    <w:tbl>
      <w:tblPr>
        <w:tblStyle w:val="11"/>
        <w:tblW w:w="9072" w:type="dxa"/>
        <w:tblInd w:w="279"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09"/>
        <w:gridCol w:w="3525"/>
        <w:gridCol w:w="3838"/>
      </w:tblGrid>
      <w:tr>
        <w:trPr>
          <w:trHeight w:val="446" w:hRule="atLeast"/>
        </w:trPr>
        <w:tc>
          <w:tcPr>
            <w:tcW w:w="1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掲載位置</w:t>
            </w:r>
          </w:p>
        </w:tc>
        <w:tc>
          <w:tcPr>
            <w:tcW w:w="35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規格</w:t>
            </w:r>
          </w:p>
        </w:tc>
        <w:tc>
          <w:tcPr>
            <w:tcW w:w="38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掲載料（消費税及び地方消費税を含む。）</w:t>
            </w:r>
          </w:p>
        </w:tc>
      </w:tr>
      <w:tr>
        <w:trPr>
          <w:trHeight w:val="882" w:hRule="atLeast"/>
        </w:trPr>
        <w:tc>
          <w:tcPr>
            <w:tcW w:w="1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西側法面</w:t>
            </w:r>
          </w:p>
        </w:tc>
        <w:tc>
          <w:tcPr>
            <w:tcW w:w="35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縦１．８２ｍ×横３．６４ｍ</w:t>
            </w:r>
          </w:p>
        </w:tc>
        <w:tc>
          <w:tcPr>
            <w:tcW w:w="38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１枠につき１８０，０００円／年</w:t>
            </w:r>
          </w:p>
          <w:p>
            <w:pPr>
              <w:pStyle w:val="0"/>
              <w:jc w:val="right"/>
              <w:rPr>
                <w:rFonts w:hint="eastAsia"/>
              </w:rPr>
            </w:pPr>
            <w:r>
              <w:rPr>
                <w:rFonts w:hint="eastAsia"/>
              </w:rPr>
              <w:t>１枠につき　１５，０００円／月</w:t>
            </w:r>
          </w:p>
        </w:tc>
      </w:tr>
      <w:tr>
        <w:trPr>
          <w:trHeight w:val="852" w:hRule="atLeast"/>
        </w:trPr>
        <w:tc>
          <w:tcPr>
            <w:tcW w:w="1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北側法面</w:t>
            </w:r>
          </w:p>
        </w:tc>
        <w:tc>
          <w:tcPr>
            <w:tcW w:w="35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8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１枠につき１２０，０００円／年</w:t>
            </w:r>
          </w:p>
          <w:p>
            <w:pPr>
              <w:pStyle w:val="0"/>
              <w:jc w:val="right"/>
              <w:rPr>
                <w:rFonts w:hint="eastAsia"/>
              </w:rPr>
            </w:pPr>
            <w:r>
              <w:rPr>
                <w:rFonts w:hint="eastAsia"/>
              </w:rPr>
              <w:t>１枠につき　１０，０００円／月</w:t>
            </w:r>
          </w:p>
        </w:tc>
      </w:tr>
      <w:tr>
        <w:trPr>
          <w:trHeight w:val="852" w:hRule="atLeast"/>
        </w:trPr>
        <w:tc>
          <w:tcPr>
            <w:tcW w:w="1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フェンス</w:t>
            </w:r>
          </w:p>
        </w:tc>
        <w:tc>
          <w:tcPr>
            <w:tcW w:w="35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縦０．９１ｍ×横１．８２ｍ</w:t>
            </w:r>
          </w:p>
        </w:tc>
        <w:tc>
          <w:tcPr>
            <w:tcW w:w="38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１枠につき　３９，０００円／年</w:t>
            </w:r>
          </w:p>
          <w:p>
            <w:pPr>
              <w:pStyle w:val="0"/>
              <w:rPr>
                <w:rFonts w:hint="eastAsia"/>
              </w:rPr>
            </w:pPr>
            <w:r>
              <w:rPr>
                <w:rFonts w:hint="eastAsia"/>
              </w:rPr>
              <w:t>１枠につき　　３，２５０円／月</w:t>
            </w:r>
          </w:p>
        </w:tc>
      </w:tr>
    </w:tbl>
    <w:p>
      <w:pPr>
        <w:pStyle w:val="0"/>
        <w:ind w:firstLine="235" w:firstLineChars="100"/>
        <w:rPr>
          <w:rFonts w:hint="eastAsia"/>
        </w:rPr>
      </w:pPr>
      <w:r>
        <w:rPr>
          <w:rFonts w:hint="eastAsia"/>
        </w:rPr>
        <w:t>（広告の作成及び経費負担）</w:t>
      </w:r>
    </w:p>
    <w:p>
      <w:pPr>
        <w:pStyle w:val="0"/>
        <w:ind w:left="235" w:hanging="235" w:hangingChars="100"/>
        <w:rPr>
          <w:rFonts w:hint="eastAsia"/>
        </w:rPr>
      </w:pPr>
      <w:r>
        <w:rPr>
          <w:rFonts w:hint="eastAsia"/>
        </w:rPr>
        <w:t>第４条　広告の作成は、広告主の責任において作成し、その経費は全て広告主が負担するものとする。</w:t>
      </w:r>
    </w:p>
    <w:p>
      <w:pPr>
        <w:pStyle w:val="0"/>
        <w:ind w:firstLine="235" w:firstLineChars="100"/>
        <w:rPr>
          <w:rFonts w:hint="eastAsia"/>
        </w:rPr>
      </w:pPr>
      <w:r>
        <w:rPr>
          <w:rFonts w:hint="eastAsia"/>
        </w:rPr>
        <w:t>（広告の掲載）</w:t>
      </w:r>
    </w:p>
    <w:p>
      <w:pPr>
        <w:pStyle w:val="0"/>
        <w:ind w:left="235" w:hanging="235" w:hangingChars="100"/>
        <w:rPr>
          <w:rFonts w:hint="eastAsia"/>
        </w:rPr>
      </w:pPr>
      <w:r>
        <w:rPr>
          <w:rFonts w:hint="eastAsia"/>
        </w:rPr>
        <w:t>第５条　広告の掲載は、広告主の負担及び責任において行うものとする。なお、掲載の作業は、群馬県屋外広告物条例（昭和３９年群馬県条例第８１号）第３２条の規定による</w:t>
      </w:r>
    </w:p>
    <w:p>
      <w:pPr>
        <w:pStyle w:val="0"/>
        <w:ind w:left="235" w:leftChars="100"/>
        <w:rPr>
          <w:rFonts w:hint="eastAsia"/>
        </w:rPr>
      </w:pPr>
      <w:r>
        <w:rPr>
          <w:rFonts w:hint="eastAsia"/>
        </w:rPr>
        <w:t>登録を受けた者が行うものとする。</w:t>
      </w:r>
    </w:p>
    <w:p>
      <w:pPr>
        <w:pStyle w:val="0"/>
        <w:rPr>
          <w:rFonts w:hint="eastAsia"/>
        </w:rPr>
      </w:pPr>
      <w:r>
        <w:rPr>
          <w:rFonts w:hint="eastAsia"/>
        </w:rPr>
        <w:t>２　広告の掲載方法は、次のとおりとする。</w:t>
      </w:r>
    </w:p>
    <w:p>
      <w:pPr>
        <w:pStyle w:val="0"/>
        <w:ind w:left="471" w:hanging="471" w:hangingChars="200"/>
        <w:rPr>
          <w:rFonts w:hint="eastAsia"/>
        </w:rPr>
      </w:pPr>
      <w:r>
        <w:rPr>
          <w:rFonts w:hint="eastAsia"/>
        </w:rPr>
        <w:t>　</w:t>
      </w:r>
      <w:r>
        <w:rPr>
          <w:rFonts w:hint="eastAsia" w:ascii="ＭＳ 明朝" w:hAnsi="ＭＳ 明朝"/>
        </w:rPr>
        <w:t>⑴</w:t>
      </w:r>
      <w:r>
        <w:rPr>
          <w:rFonts w:hint="eastAsia"/>
        </w:rPr>
        <w:t>　各法面については、広告主にて作成した塩ビシート（ラミネート加工されたもの）を既設パネル（アルミ複合板）に貼り付けるものとする。この場合において、掲載期間が満了したときの広告主による撤去は不要とする。</w:t>
      </w:r>
    </w:p>
    <w:p>
      <w:pPr>
        <w:pStyle w:val="0"/>
        <w:ind w:left="471" w:hanging="471" w:hangingChars="200"/>
        <w:rPr>
          <w:rFonts w:hint="eastAsia"/>
        </w:rPr>
      </w:pPr>
      <w:r>
        <w:rPr>
          <w:rFonts w:hint="eastAsia"/>
        </w:rPr>
        <w:t>　</w:t>
      </w:r>
      <w:r>
        <w:rPr>
          <w:rFonts w:hint="eastAsia" w:ascii="ＭＳ 明朝" w:hAnsi="ＭＳ 明朝"/>
        </w:rPr>
        <w:t>⑵　</w:t>
      </w:r>
      <w:r>
        <w:rPr>
          <w:rFonts w:hint="eastAsia"/>
        </w:rPr>
        <w:t>フェンスについては、次のアからオまでのとおりとする。</w:t>
      </w:r>
    </w:p>
    <w:p>
      <w:pPr>
        <w:pStyle w:val="0"/>
        <w:ind w:left="706" w:hanging="706" w:hangingChars="300"/>
        <w:rPr>
          <w:rFonts w:hint="eastAsia"/>
        </w:rPr>
      </w:pPr>
      <w:r>
        <w:rPr>
          <w:rFonts w:hint="eastAsia"/>
        </w:rPr>
        <w:t>　　ア　広告主にて作成したパネル（ラミネート加工されたもの）を既設金具（Ｍ６十字穴付きトラス小ネジ、Ｍ６六角ナット１種等）にて固定するものとする。</w:t>
      </w:r>
    </w:p>
    <w:p>
      <w:pPr>
        <w:pStyle w:val="0"/>
        <w:ind w:left="706" w:hanging="706" w:hangingChars="300"/>
        <w:rPr>
          <w:rFonts w:hint="eastAsia"/>
        </w:rPr>
      </w:pPr>
      <w:r>
        <w:rPr>
          <w:rFonts w:hint="eastAsia"/>
        </w:rPr>
        <w:t>　　イ　パネルの素材は厚さ３ｍｍのアルミ複合板を基本とし、直径６．５ｍｍの穴をパネル上部及びパネル下部にそれぞれ５箇所ずつあけるものとする</w:t>
      </w:r>
    </w:p>
    <w:p>
      <w:pPr>
        <w:pStyle w:val="0"/>
        <w:ind w:left="706" w:leftChars="200" w:hanging="235" w:hangingChars="100"/>
        <w:rPr>
          <w:rFonts w:hint="eastAsia"/>
        </w:rPr>
      </w:pPr>
      <w:r>
        <w:rPr>
          <w:rFonts w:hint="eastAsia"/>
        </w:rPr>
        <w:t>ウ　パネル表面の左上の穴は、パネル上端部から１５ｍｍ及びパネル左端部から２３０ｍｍの位置とし、右上の穴は、上端部から１５ｍｍ及び右端部から２４０ｍｍの位置とする。中間の３つの穴は、これらをつなぐ線上に左上の穴からそれぞれ３４０ｍｍ、６８０ｍｍ、１０２０ｍｍの位置に設けることとする。</w:t>
      </w:r>
    </w:p>
    <w:p>
      <w:pPr>
        <w:pStyle w:val="0"/>
        <w:ind w:left="706" w:leftChars="200" w:hanging="235" w:hangingChars="100"/>
        <w:rPr>
          <w:rFonts w:hint="eastAsia"/>
        </w:rPr>
      </w:pPr>
      <w:r>
        <w:rPr>
          <w:rFonts w:hint="eastAsia"/>
        </w:rPr>
        <w:t>エ　表面の左下の穴は、パネル下端部から１５ｍｍ及びパネル左端部から２３０ｍｍの位置とし、右下の穴は、下端部から１５ｍｍ及び右端部から２４０ｍｍの位置とする。中間の３つの穴は、これらをつなぐ線上に左下の穴からそれぞれ３４０ｍｍ、６８０ｍｍ、１０２０ｍｍの位置に設けることとする。</w:t>
      </w:r>
    </w:p>
    <w:p>
      <w:pPr>
        <w:pStyle w:val="0"/>
        <w:ind w:left="706" w:leftChars="200" w:hanging="235" w:hangingChars="100"/>
        <w:rPr>
          <w:rFonts w:hint="eastAsia"/>
        </w:rPr>
      </w:pPr>
      <w:r>
        <w:rPr>
          <w:rFonts w:hint="eastAsia"/>
        </w:rPr>
        <w:t>オ　フレームの設置は不要とする。この場合において、広告主は、掲載期間が満了したとき、当該パネルを撤去しなければならない。</w:t>
      </w:r>
    </w:p>
    <w:p>
      <w:pPr>
        <w:pStyle w:val="0"/>
        <w:ind w:firstLine="235" w:firstLineChars="100"/>
        <w:rPr>
          <w:rFonts w:hint="eastAsia"/>
        </w:rPr>
      </w:pPr>
      <w:r>
        <w:rPr>
          <w:rFonts w:hint="eastAsia"/>
        </w:rPr>
        <w:t>（広告の掲載期間）</w:t>
      </w:r>
    </w:p>
    <w:p>
      <w:pPr>
        <w:pStyle w:val="0"/>
        <w:ind w:left="235" w:hanging="235" w:hangingChars="100"/>
        <w:rPr>
          <w:rFonts w:hint="eastAsia"/>
        </w:rPr>
      </w:pPr>
      <w:r>
        <w:rPr>
          <w:rFonts w:hint="eastAsia"/>
        </w:rPr>
        <w:t>第６条　広告の掲載期間は、４月１日から翌年３月１５日までのおおむね１年間とする。ただし、掲載枠に空きがある場合に限り、年度途中（原則として各月の初日）からの掲載を認めるものとする。</w:t>
      </w:r>
    </w:p>
    <w:p>
      <w:pPr>
        <w:pStyle w:val="0"/>
        <w:ind w:left="235" w:hanging="235" w:hangingChars="100"/>
        <w:rPr>
          <w:rFonts w:hint="eastAsia"/>
        </w:rPr>
      </w:pPr>
      <w:r>
        <w:rPr>
          <w:rFonts w:hint="eastAsia"/>
        </w:rPr>
        <w:t>２　前項ただし書の規定により広告を掲載する場合の掲載料は、第３条の表に規定する月当たりの掲載料に掲載月数を乗じて算出するものとする。</w:t>
      </w:r>
    </w:p>
    <w:p>
      <w:pPr>
        <w:pStyle w:val="0"/>
        <w:ind w:left="235" w:hanging="235" w:hangingChars="100"/>
        <w:rPr>
          <w:rFonts w:hint="eastAsia"/>
        </w:rPr>
      </w:pPr>
      <w:r>
        <w:rPr>
          <w:rFonts w:hint="eastAsia"/>
        </w:rPr>
        <w:t>３　広告主が希望する場合は、各法面及びフェンスの同一掲載位置に限り、初年度を含む連続する５の年度を限度として掲載期間を継続することができるものとする。</w:t>
      </w:r>
    </w:p>
    <w:p>
      <w:pPr>
        <w:pStyle w:val="0"/>
        <w:ind w:firstLine="235" w:firstLineChars="100"/>
        <w:rPr>
          <w:rFonts w:hint="eastAsia"/>
        </w:rPr>
      </w:pPr>
      <w:r>
        <w:rPr>
          <w:rFonts w:hint="eastAsia"/>
        </w:rPr>
        <w:t>（広告掲載の募集）</w:t>
      </w:r>
    </w:p>
    <w:p>
      <w:pPr>
        <w:pStyle w:val="0"/>
        <w:ind w:left="235" w:hanging="235" w:hangingChars="100"/>
        <w:rPr>
          <w:rFonts w:hint="eastAsia"/>
        </w:rPr>
      </w:pPr>
      <w:r>
        <w:rPr>
          <w:rFonts w:hint="eastAsia"/>
        </w:rPr>
        <w:t>第７条　市長は、申込期間を明示して、広報おおた等にて広告掲載の募集を行うものとする。</w:t>
      </w:r>
    </w:p>
    <w:p>
      <w:pPr>
        <w:pStyle w:val="0"/>
        <w:ind w:left="235" w:hanging="235" w:hangingChars="100"/>
        <w:rPr>
          <w:rFonts w:hint="eastAsia"/>
        </w:rPr>
      </w:pPr>
      <w:r>
        <w:rPr>
          <w:rFonts w:hint="eastAsia"/>
        </w:rPr>
        <w:t>２　年度途中からの掲載は、随時募集するものとする。この場合において、申込期間の明示は不要とする。</w:t>
      </w:r>
    </w:p>
    <w:p>
      <w:pPr>
        <w:pStyle w:val="0"/>
        <w:ind w:firstLine="235" w:firstLineChars="100"/>
        <w:rPr>
          <w:rFonts w:hint="eastAsia"/>
        </w:rPr>
      </w:pPr>
      <w:r>
        <w:rPr>
          <w:rFonts w:hint="eastAsia"/>
        </w:rPr>
        <w:t>（広告掲載の申込）</w:t>
      </w:r>
    </w:p>
    <w:p>
      <w:pPr>
        <w:pStyle w:val="0"/>
        <w:ind w:left="235" w:hanging="235" w:hangingChars="100"/>
        <w:rPr>
          <w:rFonts w:hint="eastAsia"/>
        </w:rPr>
      </w:pPr>
      <w:r>
        <w:rPr>
          <w:rFonts w:hint="eastAsia"/>
        </w:rPr>
        <w:t>第８条　広告を掲載しようとする者（以下「申込者」という。）は、エアリススケートパーク太田広告掲載申込書（様式第１号）に必要事項を記入し、市長へ申し込むものとする。</w:t>
      </w:r>
    </w:p>
    <w:p>
      <w:pPr>
        <w:pStyle w:val="0"/>
        <w:ind w:left="235" w:hanging="235" w:hangingChars="100"/>
        <w:rPr>
          <w:rFonts w:hint="eastAsia"/>
        </w:rPr>
      </w:pPr>
      <w:r>
        <w:rPr>
          <w:rFonts w:hint="eastAsia"/>
        </w:rPr>
        <w:t>２　申込の受付は原則として各法面及びフェンスごとに先着順に行うこととし、枠数の上限に達した場合はこれを終了するものとする。ただし、同一日の同一時間に複数の申込があったことにより枠数の上限に達した場合は、抽選により決定するものとする。</w:t>
      </w:r>
    </w:p>
    <w:p>
      <w:pPr>
        <w:pStyle w:val="0"/>
        <w:rPr>
          <w:rFonts w:hint="eastAsia"/>
        </w:rPr>
      </w:pPr>
      <w:r>
        <w:rPr>
          <w:rFonts w:hint="eastAsia"/>
        </w:rPr>
        <w:t>３　前項の規定による抽選は、広告主にくじを引かせる方法により行うものとする。</w:t>
      </w:r>
    </w:p>
    <w:p>
      <w:pPr>
        <w:pStyle w:val="0"/>
        <w:ind w:firstLine="235" w:firstLineChars="100"/>
        <w:rPr>
          <w:rFonts w:hint="eastAsia"/>
        </w:rPr>
      </w:pPr>
      <w:r>
        <w:rPr>
          <w:rFonts w:hint="eastAsia"/>
        </w:rPr>
        <w:t>（広告掲載の継続申込）</w:t>
      </w:r>
    </w:p>
    <w:p>
      <w:pPr>
        <w:pStyle w:val="0"/>
        <w:ind w:left="235" w:hanging="235" w:hangingChars="100"/>
        <w:rPr>
          <w:rFonts w:hint="eastAsia"/>
        </w:rPr>
      </w:pPr>
      <w:r>
        <w:rPr>
          <w:rFonts w:hint="eastAsia"/>
        </w:rPr>
        <w:t>第９条　第６条第３項の規定により広告掲載を継続しようとする者（以下「継続申込者」という。）は、申込期間の満了日までにエアリススケートパーク太田広告掲載継続申込書（様式第２号）に必要事項を記入し、市長へ申し込むものとする。</w:t>
      </w:r>
    </w:p>
    <w:p>
      <w:pPr>
        <w:pStyle w:val="0"/>
        <w:ind w:left="235" w:hanging="235" w:hangingChars="100"/>
        <w:rPr>
          <w:rFonts w:hint="eastAsia"/>
        </w:rPr>
      </w:pPr>
      <w:r>
        <w:rPr>
          <w:rFonts w:hint="eastAsia"/>
        </w:rPr>
        <w:t>２　前条第２項の規定にかかわらず、継続申込の受付は、原則として優先して行うものとする。</w:t>
      </w:r>
    </w:p>
    <w:p>
      <w:pPr>
        <w:pStyle w:val="0"/>
        <w:ind w:firstLine="235" w:firstLineChars="100"/>
        <w:rPr>
          <w:rFonts w:hint="eastAsia"/>
        </w:rPr>
      </w:pPr>
      <w:r>
        <w:rPr>
          <w:rFonts w:hint="eastAsia"/>
        </w:rPr>
        <w:t>（広告主及び広告の掲載位置の決定）</w:t>
      </w:r>
    </w:p>
    <w:p>
      <w:pPr>
        <w:pStyle w:val="0"/>
        <w:ind w:left="235" w:hanging="235" w:hangingChars="100"/>
        <w:rPr>
          <w:rFonts w:hint="eastAsia"/>
        </w:rPr>
      </w:pPr>
      <w:r>
        <w:rPr>
          <w:rFonts w:hint="eastAsia"/>
        </w:rPr>
        <w:t>第１０条　市長は、申込期間終了後（年度途中からの掲載は、申込受付後）、速やかに、エアリススケートパーク太田広告掲載申込書又はエアリススケートパーク太田広告掲載継続申込書の内容を審査し、広告主を決定するものとする。</w:t>
      </w:r>
    </w:p>
    <w:p>
      <w:pPr>
        <w:pStyle w:val="0"/>
        <w:ind w:left="235" w:hanging="235" w:hangingChars="100"/>
        <w:rPr>
          <w:rFonts w:hint="eastAsia"/>
        </w:rPr>
      </w:pPr>
      <w:r>
        <w:rPr>
          <w:rFonts w:hint="eastAsia"/>
        </w:rPr>
        <w:t>２　市長は、各法面及びフェンスにおける広告の掲載位置を公開抽選により決定するものとする。</w:t>
      </w:r>
    </w:p>
    <w:p>
      <w:pPr>
        <w:pStyle w:val="0"/>
        <w:ind w:left="235" w:hanging="235" w:hangingChars="100"/>
        <w:rPr>
          <w:rFonts w:hint="eastAsia"/>
        </w:rPr>
      </w:pPr>
      <w:r>
        <w:rPr>
          <w:rFonts w:hint="eastAsia"/>
        </w:rPr>
        <w:t>３　前項の規定による抽選は、広告主（広告主が欠席した場合にあっては、職員）にくじを引かせる方法により行うものとする。</w:t>
      </w:r>
    </w:p>
    <w:p>
      <w:pPr>
        <w:pStyle w:val="0"/>
        <w:ind w:left="235" w:hanging="235" w:hangingChars="100"/>
        <w:rPr>
          <w:rFonts w:hint="eastAsia"/>
        </w:rPr>
      </w:pPr>
      <w:r>
        <w:rPr>
          <w:rFonts w:hint="eastAsia"/>
        </w:rPr>
        <w:t>４　市長は、第１項及び第２項の規定により広告主並びに各法面及びフェンスにおける広告の掲載位置を決定したときは、エアリススケートパーク太田広告掲載決定通知書（様式第３号）又はエアリススケートパーク太田広告不掲載決定通知書（様式第４号）を申込者又は継続申込者へ通知するものとする。</w:t>
      </w:r>
    </w:p>
    <w:p>
      <w:pPr>
        <w:pStyle w:val="0"/>
        <w:ind w:firstLine="235" w:firstLineChars="100"/>
        <w:rPr>
          <w:rFonts w:hint="eastAsia"/>
        </w:rPr>
      </w:pPr>
      <w:r>
        <w:rPr>
          <w:rFonts w:hint="eastAsia"/>
        </w:rPr>
        <w:t>（広告掲載の届出）</w:t>
      </w:r>
    </w:p>
    <w:p>
      <w:pPr>
        <w:pStyle w:val="0"/>
        <w:ind w:left="235" w:hanging="235" w:hangingChars="100"/>
        <w:rPr>
          <w:rFonts w:hint="eastAsia"/>
        </w:rPr>
      </w:pPr>
      <w:r>
        <w:rPr>
          <w:rFonts w:hint="eastAsia"/>
        </w:rPr>
        <w:t>第１１条　広告主は、広告掲載内容を記したエアリススケートパーク太田広告掲載届出書（様式第５号）に必要事項を記入し、指定された日までに市長へ届け出るものとする。ただし、同一内容による継続掲載の場合は、これを不要とする。</w:t>
      </w:r>
    </w:p>
    <w:p>
      <w:pPr>
        <w:pStyle w:val="0"/>
        <w:ind w:firstLine="235" w:firstLineChars="100"/>
        <w:rPr>
          <w:rFonts w:hint="eastAsia"/>
        </w:rPr>
      </w:pPr>
      <w:r>
        <w:rPr>
          <w:rFonts w:hint="eastAsia"/>
        </w:rPr>
        <w:t>（掲載料の納付）</w:t>
      </w:r>
    </w:p>
    <w:p>
      <w:pPr>
        <w:pStyle w:val="0"/>
        <w:rPr>
          <w:rFonts w:hint="eastAsia"/>
        </w:rPr>
      </w:pPr>
      <w:r>
        <w:rPr>
          <w:rFonts w:hint="eastAsia"/>
        </w:rPr>
        <w:t>第１２条　広告主は、掲載料を市長が指定する日までに一括して納付するものとする。</w:t>
      </w:r>
    </w:p>
    <w:p>
      <w:pPr>
        <w:pStyle w:val="0"/>
        <w:ind w:firstLine="235" w:firstLineChars="100"/>
        <w:rPr>
          <w:rFonts w:hint="eastAsia"/>
        </w:rPr>
      </w:pPr>
      <w:r>
        <w:rPr>
          <w:rFonts w:hint="eastAsia"/>
        </w:rPr>
        <w:t>（掲載料の不還付）</w:t>
      </w:r>
    </w:p>
    <w:p>
      <w:pPr>
        <w:pStyle w:val="0"/>
        <w:ind w:left="235" w:hanging="235" w:hangingChars="100"/>
        <w:rPr>
          <w:rFonts w:hint="eastAsia"/>
        </w:rPr>
      </w:pPr>
      <w:r>
        <w:rPr>
          <w:rFonts w:hint="eastAsia"/>
        </w:rPr>
        <w:t>第１３条　納付された掲載料は、還付しない。ただし、広告主の責めに帰さない理由により、広告掲載ができなかったときは、この限りでない。</w:t>
      </w:r>
    </w:p>
    <w:p>
      <w:pPr>
        <w:pStyle w:val="0"/>
        <w:ind w:left="235" w:hanging="235" w:hangingChars="100"/>
        <w:rPr>
          <w:rFonts w:hint="eastAsia"/>
        </w:rPr>
      </w:pPr>
      <w:r>
        <w:rPr>
          <w:rFonts w:hint="eastAsia"/>
        </w:rPr>
        <w:t>２　前項ただし書の規定による還付は、第３条の表に規定する月当たりの掲載料に掲載期間を乗じて行うものとする。この場合において、掲載期間に１か月未満の端数があるときは、その月を掲載期間に含めないものとする。</w:t>
      </w:r>
    </w:p>
    <w:p>
      <w:pPr>
        <w:pStyle w:val="0"/>
        <w:ind w:firstLine="235" w:firstLineChars="100"/>
        <w:rPr>
          <w:rFonts w:hint="eastAsia"/>
        </w:rPr>
      </w:pPr>
      <w:r>
        <w:rPr>
          <w:rFonts w:hint="eastAsia"/>
        </w:rPr>
        <w:t>（広告の掲載取消）</w:t>
      </w:r>
    </w:p>
    <w:p>
      <w:pPr>
        <w:pStyle w:val="0"/>
        <w:ind w:left="235" w:hanging="235" w:hangingChars="100"/>
        <w:rPr>
          <w:rFonts w:hint="eastAsia"/>
        </w:rPr>
      </w:pPr>
      <w:r>
        <w:rPr>
          <w:rFonts w:hint="eastAsia"/>
        </w:rPr>
        <w:t>第１４条　市長は、広告の掲載に支障があると認めるとき、又は広告主が広告掲載料を指定する日までに納入しなかったときは、第１０条第４項に規定する決定を取り消すことができる。この場合において、掲載広告の撤去を要する場合は、撤去方法について市長及び広告主とで協議し、その経費は全て広告主が負担するものとする。</w:t>
      </w:r>
    </w:p>
    <w:p>
      <w:pPr>
        <w:pStyle w:val="0"/>
        <w:ind w:firstLine="235" w:firstLineChars="100"/>
        <w:rPr>
          <w:rFonts w:hint="eastAsia"/>
        </w:rPr>
      </w:pPr>
      <w:r>
        <w:rPr>
          <w:rFonts w:hint="eastAsia"/>
        </w:rPr>
        <w:t>（広告掲載の作業日程期間）</w:t>
      </w:r>
    </w:p>
    <w:p>
      <w:pPr>
        <w:pStyle w:val="0"/>
        <w:ind w:left="235" w:hanging="235" w:hangingChars="100"/>
        <w:rPr>
          <w:rFonts w:hint="eastAsia"/>
        </w:rPr>
      </w:pPr>
      <w:r>
        <w:rPr>
          <w:rFonts w:hint="eastAsia"/>
        </w:rPr>
        <w:t>第１５条　広告掲載の作業日程期間は、３月１６日から３月３１日までとする。なお、年度途中から掲載する場合において、広告主は掲載開始日の２週間前から作業することができる。</w:t>
      </w:r>
    </w:p>
    <w:p>
      <w:pPr>
        <w:pStyle w:val="0"/>
        <w:rPr>
          <w:rFonts w:hint="eastAsia"/>
        </w:rPr>
      </w:pPr>
      <w:r>
        <w:rPr>
          <w:rFonts w:hint="eastAsia"/>
        </w:rPr>
        <w:t>２　前項の規定における期間の広告掲載料は、不要とする。</w:t>
      </w:r>
    </w:p>
    <w:p>
      <w:pPr>
        <w:pStyle w:val="0"/>
        <w:ind w:firstLine="235" w:firstLineChars="100"/>
        <w:rPr>
          <w:rFonts w:hint="eastAsia"/>
        </w:rPr>
      </w:pPr>
      <w:r>
        <w:rPr>
          <w:rFonts w:hint="eastAsia"/>
        </w:rPr>
        <w:t>（その他）</w:t>
      </w:r>
    </w:p>
    <w:p>
      <w:pPr>
        <w:pStyle w:val="0"/>
        <w:rPr>
          <w:rFonts w:hint="eastAsia"/>
        </w:rPr>
      </w:pPr>
      <w:r>
        <w:rPr>
          <w:rFonts w:hint="eastAsia"/>
        </w:rPr>
        <w:t>第１６条　この要綱の施行に関し必要な事項は、市長が別に定める。</w:t>
      </w:r>
    </w:p>
    <w:p>
      <w:pPr>
        <w:pStyle w:val="0"/>
        <w:ind w:firstLine="706" w:firstLineChars="300"/>
        <w:rPr>
          <w:rFonts w:hint="eastAsia"/>
        </w:rPr>
      </w:pPr>
      <w:r>
        <w:rPr>
          <w:rFonts w:hint="eastAsia"/>
        </w:rPr>
        <w:t>附　則</w:t>
      </w:r>
    </w:p>
    <w:p>
      <w:pPr>
        <w:pStyle w:val="0"/>
        <w:ind w:firstLine="235" w:firstLineChars="100"/>
        <w:rPr>
          <w:rFonts w:hint="eastAsia"/>
        </w:rPr>
      </w:pPr>
      <w:r>
        <w:rPr>
          <w:rFonts w:hint="eastAsia"/>
        </w:rPr>
        <w:t>この要綱は、令和６年３月１３日から施行する。</w:t>
      </w:r>
    </w:p>
    <w:p>
      <w:pPr>
        <w:pStyle w:val="0"/>
        <w:ind w:firstLine="706" w:firstLineChars="300"/>
        <w:rPr>
          <w:rFonts w:hint="eastAsia"/>
        </w:rPr>
      </w:pPr>
      <w:r>
        <w:rPr>
          <w:rFonts w:hint="eastAsia"/>
        </w:rPr>
        <w:t>附　則</w:t>
      </w:r>
    </w:p>
    <w:p>
      <w:pPr>
        <w:pStyle w:val="0"/>
        <w:ind w:firstLine="235" w:firstLineChars="100"/>
        <w:rPr>
          <w:rFonts w:hint="eastAsia"/>
        </w:rPr>
      </w:pPr>
      <w:r>
        <w:rPr>
          <w:rFonts w:hint="eastAsia"/>
        </w:rPr>
        <w:t>この要綱は、令和６年１２月１日から施行する。</w:t>
      </w:r>
    </w:p>
    <w:p>
      <w:pPr>
        <w:pStyle w:val="0"/>
        <w:ind w:firstLine="235" w:firstLineChars="100"/>
        <w:rPr>
          <w:rFonts w:hint="eastAsia"/>
        </w:rPr>
      </w:pPr>
    </w:p>
    <w:sectPr>
      <w:pgSz w:w="11906" w:h="16838"/>
      <w:pgMar w:top="1134" w:right="1191" w:bottom="1418" w:left="1304" w:header="851" w:footer="992" w:gutter="0"/>
      <w:cols w:space="720"/>
      <w:textDirection w:val="lrTb"/>
      <w:docGrid w:type="linesAndChars" w:linePitch="446" w:charSpace="-9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235"/>
  <w:drawingGridVerticalSpacing w:val="2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Placeholder Text"/>
    <w:basedOn w:val="10"/>
    <w:next w:val="21"/>
    <w:link w:val="0"/>
    <w:uiPriority w:val="0"/>
    <w:rPr>
      <w:color w:val="80808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4</Pages>
  <Words>0</Words>
  <Characters>3263</Characters>
  <Application>JUST Note</Application>
  <Lines>240</Lines>
  <Paragraphs>80</Paragraphs>
  <CharactersWithSpaces>3320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太田市</dc:creator>
  <cp:lastModifiedBy>02024)岩﨑　浩士</cp:lastModifiedBy>
  <cp:lastPrinted>2024-11-19T07:58:19Z</cp:lastPrinted>
  <dcterms:created xsi:type="dcterms:W3CDTF">2024-03-18T09:51:00Z</dcterms:created>
  <dcterms:modified xsi:type="dcterms:W3CDTF">2026-01-07T04:44:26Z</dcterms:modified>
  <cp:revision>6</cp:revision>
</cp:coreProperties>
</file>