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978" w:rsidRDefault="0088314C">
      <w:pPr>
        <w:rPr>
          <w:b/>
          <w:sz w:val="22"/>
          <w:u w:val="single"/>
        </w:rPr>
      </w:pPr>
      <w:r>
        <w:rPr>
          <w:b/>
          <w:noProof/>
          <w:sz w:val="22"/>
          <w:u w:val="single"/>
        </w:rPr>
        <mc:AlternateContent>
          <mc:Choice Requires="wps">
            <w:drawing>
              <wp:anchor distT="0" distB="0" distL="114300" distR="114300" simplePos="0" relativeHeight="251659264" behindDoc="0" locked="0" layoutInCell="1" allowOverlap="1">
                <wp:simplePos x="0" y="0"/>
                <wp:positionH relativeFrom="margin">
                  <wp:posOffset>387350</wp:posOffset>
                </wp:positionH>
                <wp:positionV relativeFrom="margin">
                  <wp:posOffset>-9525</wp:posOffset>
                </wp:positionV>
                <wp:extent cx="5372100" cy="876300"/>
                <wp:effectExtent l="0" t="0" r="28575" b="19050"/>
                <wp:wrapSquare wrapText="bothSides"/>
                <wp:docPr id="1" name="正方形/長方形 1"/>
                <wp:cNvGraphicFramePr/>
                <a:graphic xmlns:a="http://schemas.openxmlformats.org/drawingml/2006/main">
                  <a:graphicData uri="http://schemas.microsoft.com/office/word/2010/wordprocessingShape">
                    <wps:wsp>
                      <wps:cNvSpPr/>
                      <wps:spPr>
                        <a:xfrm>
                          <a:off x="0" y="0"/>
                          <a:ext cx="5372100" cy="876300"/>
                        </a:xfrm>
                        <a:prstGeom prst="rect">
                          <a:avLst/>
                        </a:prstGeom>
                        <a:solidFill>
                          <a:schemeClr val="accent6">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841D2A" w:rsidRPr="00C63A4A" w:rsidRDefault="00354978" w:rsidP="00C63A4A">
                            <w:pPr>
                              <w:spacing w:line="480" w:lineRule="exact"/>
                              <w:jc w:val="center"/>
                              <w:rPr>
                                <w:rFonts w:ascii="BIZ UDPゴシック" w:eastAsia="BIZ UDPゴシック" w:hAnsi="BIZ UDPゴシック"/>
                                <w:b/>
                                <w:sz w:val="32"/>
                              </w:rPr>
                            </w:pPr>
                            <w:r w:rsidRPr="00C63A4A">
                              <w:rPr>
                                <w:rFonts w:ascii="BIZ UDPゴシック" w:eastAsia="BIZ UDPゴシック" w:hAnsi="BIZ UDPゴシック" w:hint="eastAsia"/>
                                <w:b/>
                                <w:sz w:val="32"/>
                              </w:rPr>
                              <w:t>おおた</w:t>
                            </w:r>
                            <w:r w:rsidRPr="00C63A4A">
                              <w:rPr>
                                <w:rFonts w:ascii="BIZ UDPゴシック" w:eastAsia="BIZ UDPゴシック" w:hAnsi="BIZ UDPゴシック"/>
                                <w:b/>
                                <w:sz w:val="32"/>
                              </w:rPr>
                              <w:t>関係</w:t>
                            </w:r>
                            <w:r w:rsidRPr="00C63A4A">
                              <w:rPr>
                                <w:rFonts w:ascii="BIZ UDPゴシック" w:eastAsia="BIZ UDPゴシック" w:hAnsi="BIZ UDPゴシック" w:hint="eastAsia"/>
                                <w:b/>
                                <w:sz w:val="32"/>
                              </w:rPr>
                              <w:t>人口</w:t>
                            </w:r>
                            <w:r w:rsidRPr="00C63A4A">
                              <w:rPr>
                                <w:rFonts w:ascii="BIZ UDPゴシック" w:eastAsia="BIZ UDPゴシック" w:hAnsi="BIZ UDPゴシック"/>
                                <w:b/>
                                <w:sz w:val="32"/>
                              </w:rPr>
                              <w:t>創出・拡大のための</w:t>
                            </w:r>
                            <w:r w:rsidRPr="00C63A4A">
                              <w:rPr>
                                <w:rFonts w:ascii="BIZ UDPゴシック" w:eastAsia="BIZ UDPゴシック" w:hAnsi="BIZ UDPゴシック" w:hint="eastAsia"/>
                                <w:b/>
                                <w:sz w:val="32"/>
                              </w:rPr>
                              <w:t>対流</w:t>
                            </w:r>
                            <w:r w:rsidRPr="00C63A4A">
                              <w:rPr>
                                <w:rFonts w:ascii="BIZ UDPゴシック" w:eastAsia="BIZ UDPゴシック" w:hAnsi="BIZ UDPゴシック"/>
                                <w:b/>
                                <w:sz w:val="32"/>
                              </w:rPr>
                              <w:t>促進</w:t>
                            </w:r>
                            <w:r w:rsidRPr="00C63A4A">
                              <w:rPr>
                                <w:rFonts w:ascii="BIZ UDPゴシック" w:eastAsia="BIZ UDPゴシック" w:hAnsi="BIZ UDPゴシック" w:hint="eastAsia"/>
                                <w:b/>
                                <w:sz w:val="32"/>
                              </w:rPr>
                              <w:t>事業</w:t>
                            </w:r>
                            <w:r w:rsidRPr="00C63A4A">
                              <w:rPr>
                                <w:rFonts w:ascii="BIZ UDPゴシック" w:eastAsia="BIZ UDPゴシック" w:hAnsi="BIZ UDPゴシック"/>
                                <w:b/>
                                <w:sz w:val="32"/>
                              </w:rPr>
                              <w:t>補助金</w:t>
                            </w:r>
                          </w:p>
                          <w:p w:rsidR="00354978" w:rsidRPr="00C63A4A" w:rsidRDefault="00354978" w:rsidP="00C63A4A">
                            <w:pPr>
                              <w:spacing w:line="480" w:lineRule="exact"/>
                              <w:jc w:val="center"/>
                              <w:rPr>
                                <w:rFonts w:ascii="BIZ UDPゴシック" w:eastAsia="BIZ UDPゴシック" w:hAnsi="BIZ UDPゴシック" w:hint="eastAsia"/>
                                <w:sz w:val="28"/>
                              </w:rPr>
                            </w:pPr>
                            <w:r w:rsidRPr="00C63A4A">
                              <w:rPr>
                                <w:rFonts w:ascii="BIZ UDPゴシック" w:eastAsia="BIZ UDPゴシック" w:hAnsi="BIZ UDPゴシック"/>
                                <w:b/>
                                <w:sz w:val="32"/>
                              </w:rPr>
                              <w:t>チェックリスト</w:t>
                            </w:r>
                          </w:p>
                        </w:txbxContent>
                      </wps:txbx>
                      <wps:bodyPr rot="0" spcFirstLastPara="0" vertOverflow="overflow" horzOverflow="overflow" vert="horz" wrap="square" lIns="72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0.5pt;margin-top:-.75pt;width:423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" fillcolor="#538135 [2409]" strokecolor="#375623 [1609]" strokeweight="1pt">
                <v:textbox inset="2mm,0,,0">
                  <w:txbxContent>
                    <w:p w:rsidR="00841D2A" w:rsidRPr="00C63A4A" w:rsidRDefault="00354978" w:rsidP="00C63A4A">
                      <w:pPr>
                        <w:spacing w:line="480" w:lineRule="exact"/>
                        <w:jc w:val="center"/>
                        <w:rPr>
                          <w:rFonts w:ascii="BIZ UDPゴシック" w:eastAsia="BIZ UDPゴシック" w:hAnsi="BIZ UDPゴシック"/>
                          <w:b/>
                          <w:sz w:val="32"/>
                        </w:rPr>
                      </w:pPr>
                      <w:r w:rsidRPr="00C63A4A">
                        <w:rPr>
                          <w:rFonts w:ascii="BIZ UDPゴシック" w:eastAsia="BIZ UDPゴシック" w:hAnsi="BIZ UDPゴシック" w:hint="eastAsia"/>
                          <w:b/>
                          <w:sz w:val="32"/>
                        </w:rPr>
                        <w:t>おおた</w:t>
                      </w:r>
                      <w:r w:rsidRPr="00C63A4A">
                        <w:rPr>
                          <w:rFonts w:ascii="BIZ UDPゴシック" w:eastAsia="BIZ UDPゴシック" w:hAnsi="BIZ UDPゴシック"/>
                          <w:b/>
                          <w:sz w:val="32"/>
                        </w:rPr>
                        <w:t>関係</w:t>
                      </w:r>
                      <w:r w:rsidRPr="00C63A4A">
                        <w:rPr>
                          <w:rFonts w:ascii="BIZ UDPゴシック" w:eastAsia="BIZ UDPゴシック" w:hAnsi="BIZ UDPゴシック" w:hint="eastAsia"/>
                          <w:b/>
                          <w:sz w:val="32"/>
                        </w:rPr>
                        <w:t>人口</w:t>
                      </w:r>
                      <w:r w:rsidRPr="00C63A4A">
                        <w:rPr>
                          <w:rFonts w:ascii="BIZ UDPゴシック" w:eastAsia="BIZ UDPゴシック" w:hAnsi="BIZ UDPゴシック"/>
                          <w:b/>
                          <w:sz w:val="32"/>
                        </w:rPr>
                        <w:t>創出・拡大のための</w:t>
                      </w:r>
                      <w:r w:rsidRPr="00C63A4A">
                        <w:rPr>
                          <w:rFonts w:ascii="BIZ UDPゴシック" w:eastAsia="BIZ UDPゴシック" w:hAnsi="BIZ UDPゴシック" w:hint="eastAsia"/>
                          <w:b/>
                          <w:sz w:val="32"/>
                        </w:rPr>
                        <w:t>対流</w:t>
                      </w:r>
                      <w:r w:rsidRPr="00C63A4A">
                        <w:rPr>
                          <w:rFonts w:ascii="BIZ UDPゴシック" w:eastAsia="BIZ UDPゴシック" w:hAnsi="BIZ UDPゴシック"/>
                          <w:b/>
                          <w:sz w:val="32"/>
                        </w:rPr>
                        <w:t>促進</w:t>
                      </w:r>
                      <w:r w:rsidRPr="00C63A4A">
                        <w:rPr>
                          <w:rFonts w:ascii="BIZ UDPゴシック" w:eastAsia="BIZ UDPゴシック" w:hAnsi="BIZ UDPゴシック" w:hint="eastAsia"/>
                          <w:b/>
                          <w:sz w:val="32"/>
                        </w:rPr>
                        <w:t>事業</w:t>
                      </w:r>
                      <w:r w:rsidRPr="00C63A4A">
                        <w:rPr>
                          <w:rFonts w:ascii="BIZ UDPゴシック" w:eastAsia="BIZ UDPゴシック" w:hAnsi="BIZ UDPゴシック"/>
                          <w:b/>
                          <w:sz w:val="32"/>
                        </w:rPr>
                        <w:t>補助金</w:t>
                      </w:r>
                    </w:p>
                    <w:p w:rsidR="00354978" w:rsidRPr="00C63A4A" w:rsidRDefault="00354978" w:rsidP="00C63A4A">
                      <w:pPr>
                        <w:spacing w:line="480" w:lineRule="exact"/>
                        <w:jc w:val="center"/>
                        <w:rPr>
                          <w:rFonts w:ascii="BIZ UDPゴシック" w:eastAsia="BIZ UDPゴシック" w:hAnsi="BIZ UDPゴシック" w:hint="eastAsia"/>
                          <w:sz w:val="28"/>
                        </w:rPr>
                      </w:pPr>
                      <w:r w:rsidRPr="00C63A4A">
                        <w:rPr>
                          <w:rFonts w:ascii="BIZ UDPゴシック" w:eastAsia="BIZ UDPゴシック" w:hAnsi="BIZ UDPゴシック"/>
                          <w:b/>
                          <w:sz w:val="32"/>
                        </w:rPr>
                        <w:t>チェックリスト</w:t>
                      </w:r>
                    </w:p>
                  </w:txbxContent>
                </v:textbox>
                <w10:wrap type="square" anchorx="margin" anchory="margin"/>
              </v:rect>
            </w:pict>
          </mc:Fallback>
        </mc:AlternateContent>
      </w:r>
    </w:p>
    <w:p w:rsidR="00841D2A" w:rsidRDefault="00841D2A">
      <w:pPr>
        <w:rPr>
          <w:b/>
          <w:sz w:val="22"/>
          <w:u w:val="single"/>
        </w:rPr>
      </w:pPr>
    </w:p>
    <w:p w:rsidR="00841D2A" w:rsidRDefault="00841D2A"/>
    <w:p w:rsidR="00841D2A" w:rsidRPr="00A7575A" w:rsidRDefault="00841D2A" w:rsidP="00841D2A">
      <w:pPr>
        <w:spacing w:line="400" w:lineRule="exact"/>
        <w:rPr>
          <w:rFonts w:ascii="BIZ UDPゴシック" w:eastAsia="BIZ UDPゴシック" w:hAnsi="BIZ UDPゴシック"/>
          <w:sz w:val="28"/>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8"/>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8"/>
          <w:szCs w:val="24"/>
        </w:rPr>
        <w:t>にチェックを入れてください。</w:t>
      </w:r>
    </w:p>
    <w:p w:rsidR="00841D2A" w:rsidRPr="00A7575A" w:rsidRDefault="00A7575A" w:rsidP="00841D2A">
      <w:pPr>
        <w:spacing w:line="400" w:lineRule="exact"/>
        <w:rPr>
          <w:rFonts w:ascii="BIZ UDPゴシック" w:eastAsia="BIZ UDPゴシック" w:hAnsi="BIZ UDPゴシック" w:hint="eastAsia"/>
          <w:b/>
          <w:sz w:val="24"/>
          <w:szCs w:val="24"/>
          <w:u w:val="single"/>
        </w:rPr>
      </w:pPr>
      <w:r w:rsidRPr="00A7575A">
        <w:rPr>
          <w:rFonts w:ascii="BIZ UDPゴシック" w:eastAsia="BIZ UDPゴシック" w:hAnsi="BIZ UDPゴシック" w:hint="eastAsia"/>
          <w:b/>
          <w:noProof/>
          <w:sz w:val="28"/>
          <w:szCs w:val="24"/>
          <w:u w:val="single"/>
        </w:rPr>
        <mc:AlternateContent>
          <mc:Choice Requires="wps">
            <w:drawing>
              <wp:anchor distT="0" distB="0" distL="114300" distR="114300" simplePos="0" relativeHeight="251660288" behindDoc="0" locked="0" layoutInCell="1" allowOverlap="1" wp14:anchorId="1E13BAC0" wp14:editId="75F02284">
                <wp:simplePos x="0" y="0"/>
                <wp:positionH relativeFrom="column">
                  <wp:posOffset>-47625</wp:posOffset>
                </wp:positionH>
                <wp:positionV relativeFrom="paragraph">
                  <wp:posOffset>174625</wp:posOffset>
                </wp:positionV>
                <wp:extent cx="6257925" cy="3838575"/>
                <wp:effectExtent l="19050" t="19050" r="28575" b="28575"/>
                <wp:wrapNone/>
                <wp:docPr id="3" name="正方形/長方形 3"/>
                <wp:cNvGraphicFramePr/>
                <a:graphic xmlns:a="http://schemas.openxmlformats.org/drawingml/2006/main">
                  <a:graphicData uri="http://schemas.microsoft.com/office/word/2010/wordprocessingShape">
                    <wps:wsp>
                      <wps:cNvSpPr/>
                      <wps:spPr>
                        <a:xfrm>
                          <a:off x="0" y="0"/>
                          <a:ext cx="6257925" cy="3838575"/>
                        </a:xfrm>
                        <a:prstGeom prst="rect">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3D999" id="正方形/長方形 3" o:spid="_x0000_s1026" style="position:absolute;left:0;text-align:left;margin-left:-3.75pt;margin-top:13.75pt;width:492.75pt;height:30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" filled="f" strokecolor="#538135 [2409]" strokeweight="2.25pt"/>
            </w:pict>
          </mc:Fallback>
        </mc:AlternateContent>
      </w:r>
    </w:p>
    <w:p w:rsidR="00801663" w:rsidRPr="00A7575A" w:rsidRDefault="00824A7C" w:rsidP="00841D2A">
      <w:pPr>
        <w:spacing w:line="400" w:lineRule="exact"/>
        <w:rPr>
          <w:rFonts w:ascii="BIZ UDPゴシック" w:eastAsia="BIZ UDPゴシック" w:hAnsi="BIZ UDPゴシック"/>
          <w:b/>
          <w:sz w:val="28"/>
          <w:szCs w:val="24"/>
          <w:u w:val="single"/>
        </w:rPr>
      </w:pPr>
      <w:r w:rsidRPr="00A7575A">
        <w:rPr>
          <w:rFonts w:ascii="BIZ UDPゴシック" w:eastAsia="BIZ UDPゴシック" w:hAnsi="BIZ UDPゴシック" w:hint="eastAsia"/>
          <w:b/>
          <w:sz w:val="32"/>
          <w:szCs w:val="24"/>
          <w:u w:val="single"/>
        </w:rPr>
        <w:t>対象事業</w:t>
      </w:r>
    </w:p>
    <w:p w:rsidR="00D047E4" w:rsidRPr="00A7575A" w:rsidRDefault="00824A7C" w:rsidP="00841D2A">
      <w:pPr>
        <w:spacing w:line="400" w:lineRule="exact"/>
        <w:ind w:left="480" w:hangingChars="200" w:hanging="480"/>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w:t>
      </w:r>
      <w:r w:rsidR="00D047E4" w:rsidRPr="00A7575A">
        <w:rPr>
          <w:rFonts w:ascii="BIZ UDPゴシック" w:eastAsia="BIZ UDPゴシック" w:hAnsi="BIZ UDPゴシック" w:hint="eastAsia"/>
          <w:sz w:val="24"/>
          <w:szCs w:val="24"/>
        </w:rPr>
        <w:t>補助金交付決定</w:t>
      </w:r>
      <w:r w:rsidR="00854A98" w:rsidRPr="00A7575A">
        <w:rPr>
          <w:rFonts w:ascii="BIZ UDPゴシック" w:eastAsia="BIZ UDPゴシック" w:hAnsi="BIZ UDPゴシック" w:hint="eastAsia"/>
          <w:sz w:val="24"/>
          <w:szCs w:val="24"/>
        </w:rPr>
        <w:t>から事業を開始し、</w:t>
      </w:r>
      <w:r w:rsidR="00D047E4" w:rsidRPr="00A7575A">
        <w:rPr>
          <w:rFonts w:ascii="BIZ UDPゴシック" w:eastAsia="BIZ UDPゴシック" w:hAnsi="BIZ UDPゴシック" w:hint="eastAsia"/>
          <w:sz w:val="24"/>
          <w:szCs w:val="24"/>
        </w:rPr>
        <w:t>令和９年２月２８日（日）</w:t>
      </w:r>
      <w:r w:rsidR="00854A98" w:rsidRPr="00A7575A">
        <w:rPr>
          <w:rFonts w:ascii="BIZ UDPゴシック" w:eastAsia="BIZ UDPゴシック" w:hAnsi="BIZ UDPゴシック" w:hint="eastAsia"/>
          <w:sz w:val="24"/>
          <w:szCs w:val="24"/>
        </w:rPr>
        <w:t>までに</w:t>
      </w:r>
      <w:r w:rsidR="00D047E4" w:rsidRPr="00A7575A">
        <w:rPr>
          <w:rFonts w:ascii="BIZ UDPゴシック" w:eastAsia="BIZ UDPゴシック" w:hAnsi="BIZ UDPゴシック" w:hint="eastAsia"/>
          <w:sz w:val="24"/>
          <w:szCs w:val="24"/>
        </w:rPr>
        <w:t>完了する</w:t>
      </w:r>
      <w:r w:rsidR="00854A98" w:rsidRPr="00A7575A">
        <w:rPr>
          <w:rFonts w:ascii="BIZ UDPゴシック" w:eastAsia="BIZ UDPゴシック" w:hAnsi="BIZ UDPゴシック" w:hint="eastAsia"/>
          <w:sz w:val="24"/>
          <w:szCs w:val="24"/>
        </w:rPr>
        <w:t>もの</w:t>
      </w:r>
      <w:r w:rsidR="000D6713" w:rsidRPr="00A7575A">
        <w:rPr>
          <w:rFonts w:ascii="BIZ UDPゴシック" w:eastAsia="BIZ UDPゴシック" w:hAnsi="BIZ UDPゴシック" w:hint="eastAsia"/>
          <w:sz w:val="24"/>
          <w:szCs w:val="24"/>
        </w:rPr>
        <w:t>である</w:t>
      </w:r>
      <w:r w:rsidR="00D047E4" w:rsidRPr="00A7575A">
        <w:rPr>
          <w:rFonts w:ascii="BIZ UDPゴシック" w:eastAsia="BIZ UDPゴシック" w:hAnsi="BIZ UDPゴシック" w:hint="eastAsia"/>
          <w:sz w:val="24"/>
          <w:szCs w:val="24"/>
        </w:rPr>
        <w:t>。</w:t>
      </w:r>
    </w:p>
    <w:p w:rsidR="00D047E4" w:rsidRPr="00A7575A" w:rsidRDefault="00854A98" w:rsidP="00841D2A">
      <w:pPr>
        <w:spacing w:line="400" w:lineRule="exact"/>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関係人口の創出・拡大を図る事業である。</w:t>
      </w:r>
    </w:p>
    <w:p w:rsidR="00F70B74" w:rsidRDefault="005F52A9" w:rsidP="00F70B74">
      <w:pPr>
        <w:spacing w:line="400" w:lineRule="exact"/>
        <w:ind w:left="480" w:hangingChars="200" w:hanging="480"/>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w:t>
      </w:r>
      <w:r w:rsidR="00F70B74" w:rsidRPr="00A7575A">
        <w:rPr>
          <w:rFonts w:ascii="BIZ UDPゴシック" w:eastAsia="BIZ UDPゴシック" w:hAnsi="BIZ UDPゴシック" w:hint="eastAsia"/>
          <w:sz w:val="24"/>
          <w:szCs w:val="24"/>
        </w:rPr>
        <w:t>関係人口の獲得のための取組みが一過性のものにならず、継続して豊かな関係性を育んで</w:t>
      </w:r>
    </w:p>
    <w:p w:rsidR="005F52A9" w:rsidRPr="00A7575A" w:rsidRDefault="00F70B74" w:rsidP="00F70B74">
      <w:pPr>
        <w:spacing w:line="400" w:lineRule="exact"/>
        <w:ind w:firstLineChars="150" w:firstLine="360"/>
        <w:rPr>
          <w:rFonts w:ascii="BIZ UDPゴシック" w:eastAsia="BIZ UDPゴシック" w:hAnsi="BIZ UDPゴシック"/>
          <w:sz w:val="24"/>
          <w:szCs w:val="24"/>
        </w:rPr>
      </w:pPr>
      <w:r w:rsidRPr="00A7575A">
        <w:rPr>
          <w:rFonts w:ascii="BIZ UDPゴシック" w:eastAsia="BIZ UDPゴシック" w:hAnsi="BIZ UDPゴシック" w:hint="eastAsia"/>
          <w:sz w:val="24"/>
          <w:szCs w:val="24"/>
        </w:rPr>
        <w:t>いける事業である。</w:t>
      </w:r>
    </w:p>
    <w:p w:rsidR="00824A7C" w:rsidRPr="00A7575A" w:rsidRDefault="00854A98" w:rsidP="00F70B74">
      <w:pPr>
        <w:spacing w:line="400" w:lineRule="exact"/>
        <w:ind w:left="480" w:hangingChars="200" w:hanging="480"/>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w:t>
      </w:r>
      <w:r w:rsidR="00F70B74" w:rsidRPr="00A7575A">
        <w:rPr>
          <w:rFonts w:ascii="BIZ UDPゴシック" w:eastAsia="BIZ UDPゴシック" w:hAnsi="BIZ UDPゴシック" w:hint="eastAsia"/>
          <w:sz w:val="24"/>
          <w:szCs w:val="24"/>
        </w:rPr>
        <w:t>関係人口について、募集要項を読み、意味を十分に理解している。</w:t>
      </w:r>
    </w:p>
    <w:p w:rsidR="0088314C" w:rsidRDefault="00D047E4" w:rsidP="00841D2A">
      <w:pPr>
        <w:spacing w:line="400" w:lineRule="exact"/>
        <w:ind w:left="480" w:hangingChars="200" w:hanging="480"/>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申請事業に参加した人・関わった人たちに、太田市（地域）や地域の人々とどのように携わ</w:t>
      </w:r>
    </w:p>
    <w:p w:rsidR="00D047E4" w:rsidRPr="00A7575A" w:rsidRDefault="00D047E4" w:rsidP="0088314C">
      <w:pPr>
        <w:spacing w:line="400" w:lineRule="exact"/>
        <w:ind w:firstLineChars="150" w:firstLine="360"/>
        <w:rPr>
          <w:rFonts w:ascii="BIZ UDPゴシック" w:eastAsia="BIZ UDPゴシック" w:hAnsi="BIZ UDPゴシック"/>
          <w:sz w:val="24"/>
          <w:szCs w:val="24"/>
        </w:rPr>
      </w:pPr>
      <w:r w:rsidRPr="00A7575A">
        <w:rPr>
          <w:rFonts w:ascii="BIZ UDPゴシック" w:eastAsia="BIZ UDPゴシック" w:hAnsi="BIZ UDPゴシック" w:hint="eastAsia"/>
          <w:sz w:val="24"/>
          <w:szCs w:val="24"/>
        </w:rPr>
        <w:t>ってもらうか、関りをもってもらうか考えている。</w:t>
      </w:r>
    </w:p>
    <w:p w:rsidR="00E6042F" w:rsidRPr="00A7575A" w:rsidRDefault="00D047E4" w:rsidP="00841D2A">
      <w:pPr>
        <w:spacing w:line="400" w:lineRule="exact"/>
        <w:ind w:left="480" w:hangingChars="200" w:hanging="480"/>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w:t>
      </w:r>
      <w:r w:rsidR="00E6042F" w:rsidRPr="00A7575A">
        <w:rPr>
          <w:rFonts w:ascii="BIZ UDPゴシック" w:eastAsia="BIZ UDPゴシック" w:hAnsi="BIZ UDPゴシック" w:hint="eastAsia"/>
          <w:sz w:val="24"/>
          <w:szCs w:val="24"/>
        </w:rPr>
        <w:t>下記に該当</w:t>
      </w:r>
      <w:r w:rsidR="00E6042F" w:rsidRPr="00A7575A">
        <w:rPr>
          <w:rFonts w:ascii="BIZ UDPゴシック" w:eastAsia="BIZ UDPゴシック" w:hAnsi="BIZ UDPゴシック" w:hint="eastAsia"/>
          <w:sz w:val="24"/>
          <w:szCs w:val="24"/>
          <w:u w:val="wave"/>
        </w:rPr>
        <w:t>しない</w:t>
      </w:r>
    </w:p>
    <w:p w:rsidR="00D047E4" w:rsidRPr="00A7575A" w:rsidRDefault="00E6042F" w:rsidP="00841D2A">
      <w:pPr>
        <w:spacing w:line="400" w:lineRule="exact"/>
        <w:ind w:leftChars="200" w:left="660" w:hangingChars="100" w:hanging="240"/>
        <w:rPr>
          <w:rFonts w:ascii="BIZ UDPゴシック" w:eastAsia="BIZ UDPゴシック" w:hAnsi="BIZ UDPゴシック"/>
          <w:sz w:val="24"/>
          <w:szCs w:val="24"/>
        </w:rPr>
      </w:pPr>
      <w:r w:rsidRPr="00A7575A">
        <w:rPr>
          <w:rFonts w:ascii="BIZ UDPゴシック" w:eastAsia="BIZ UDPゴシック" w:hAnsi="BIZ UDPゴシック" w:hint="eastAsia"/>
          <w:sz w:val="24"/>
          <w:szCs w:val="24"/>
        </w:rPr>
        <w:t>×</w:t>
      </w:r>
      <w:r w:rsidR="00854A98" w:rsidRPr="00A7575A">
        <w:rPr>
          <w:rFonts w:ascii="BIZ UDPゴシック" w:eastAsia="BIZ UDPゴシック" w:hAnsi="BIZ UDPゴシック" w:hint="eastAsia"/>
          <w:sz w:val="24"/>
          <w:szCs w:val="24"/>
        </w:rPr>
        <w:t>太田市または太田市の外郭団体からこの補助金以外の補助金助成を受けてい</w:t>
      </w:r>
      <w:r w:rsidRPr="00A7575A">
        <w:rPr>
          <w:rFonts w:ascii="BIZ UDPゴシック" w:eastAsia="BIZ UDPゴシック" w:hAnsi="BIZ UDPゴシック" w:hint="eastAsia"/>
          <w:sz w:val="24"/>
          <w:szCs w:val="24"/>
        </w:rPr>
        <w:t>る</w:t>
      </w:r>
      <w:r w:rsidR="00854A98" w:rsidRPr="00A7575A">
        <w:rPr>
          <w:rFonts w:ascii="BIZ UDPゴシック" w:eastAsia="BIZ UDPゴシック" w:hAnsi="BIZ UDPゴシック" w:hint="eastAsia"/>
          <w:sz w:val="24"/>
          <w:szCs w:val="24"/>
        </w:rPr>
        <w:t>（またはその申請をしてい</w:t>
      </w:r>
      <w:r w:rsidRPr="00A7575A">
        <w:rPr>
          <w:rFonts w:ascii="BIZ UDPゴシック" w:eastAsia="BIZ UDPゴシック" w:hAnsi="BIZ UDPゴシック" w:hint="eastAsia"/>
          <w:sz w:val="24"/>
          <w:szCs w:val="24"/>
        </w:rPr>
        <w:t>る</w:t>
      </w:r>
      <w:r w:rsidR="00854A98" w:rsidRPr="00A7575A">
        <w:rPr>
          <w:rFonts w:ascii="BIZ UDPゴシック" w:eastAsia="BIZ UDPゴシック" w:hAnsi="BIZ UDPゴシック" w:hint="eastAsia"/>
          <w:sz w:val="24"/>
          <w:szCs w:val="24"/>
        </w:rPr>
        <w:t>）事業である。</w:t>
      </w:r>
    </w:p>
    <w:p w:rsidR="00854A98" w:rsidRPr="00A7575A" w:rsidRDefault="00E6042F" w:rsidP="00841D2A">
      <w:pPr>
        <w:spacing w:line="400" w:lineRule="exact"/>
        <w:ind w:leftChars="200" w:left="420"/>
        <w:rPr>
          <w:rFonts w:ascii="BIZ UDPゴシック" w:eastAsia="BIZ UDPゴシック" w:hAnsi="BIZ UDPゴシック"/>
          <w:sz w:val="24"/>
          <w:szCs w:val="24"/>
        </w:rPr>
      </w:pPr>
      <w:r w:rsidRPr="00A7575A">
        <w:rPr>
          <w:rFonts w:ascii="BIZ UDPゴシック" w:eastAsia="BIZ UDPゴシック" w:hAnsi="BIZ UDPゴシック" w:hint="eastAsia"/>
          <w:sz w:val="24"/>
          <w:szCs w:val="24"/>
        </w:rPr>
        <w:t>×</w:t>
      </w:r>
      <w:r w:rsidR="00854A98" w:rsidRPr="00A7575A">
        <w:rPr>
          <w:rFonts w:ascii="BIZ UDPゴシック" w:eastAsia="BIZ UDPゴシック" w:hAnsi="BIZ UDPゴシック" w:hint="eastAsia"/>
          <w:sz w:val="24"/>
          <w:szCs w:val="24"/>
        </w:rPr>
        <w:t>太田市または太田市の外郭団体との共同事業</w:t>
      </w:r>
      <w:r w:rsidR="005F52A9" w:rsidRPr="00A7575A">
        <w:rPr>
          <w:rFonts w:ascii="BIZ UDPゴシック" w:eastAsia="BIZ UDPゴシック" w:hAnsi="BIZ UDPゴシック" w:hint="eastAsia"/>
          <w:sz w:val="24"/>
          <w:szCs w:val="24"/>
        </w:rPr>
        <w:t>で</w:t>
      </w:r>
      <w:r w:rsidRPr="00A7575A">
        <w:rPr>
          <w:rFonts w:ascii="BIZ UDPゴシック" w:eastAsia="BIZ UDPゴシック" w:hAnsi="BIZ UDPゴシック" w:hint="eastAsia"/>
          <w:sz w:val="24"/>
          <w:szCs w:val="24"/>
        </w:rPr>
        <w:t>ある</w:t>
      </w:r>
      <w:r w:rsidR="005F52A9" w:rsidRPr="00A7575A">
        <w:rPr>
          <w:rFonts w:ascii="BIZ UDPゴシック" w:eastAsia="BIZ UDPゴシック" w:hAnsi="BIZ UDPゴシック" w:hint="eastAsia"/>
          <w:sz w:val="24"/>
          <w:szCs w:val="24"/>
        </w:rPr>
        <w:t>。</w:t>
      </w:r>
    </w:p>
    <w:p w:rsidR="005F52A9" w:rsidRPr="00A7575A" w:rsidRDefault="00E6042F" w:rsidP="00841D2A">
      <w:pPr>
        <w:spacing w:line="400" w:lineRule="exact"/>
        <w:ind w:leftChars="200" w:left="420"/>
        <w:rPr>
          <w:rFonts w:ascii="BIZ UDPゴシック" w:eastAsia="BIZ UDPゴシック" w:hAnsi="BIZ UDPゴシック"/>
          <w:sz w:val="24"/>
          <w:szCs w:val="24"/>
        </w:rPr>
      </w:pPr>
      <w:r w:rsidRPr="00A7575A">
        <w:rPr>
          <w:rFonts w:ascii="BIZ UDPゴシック" w:eastAsia="BIZ UDPゴシック" w:hAnsi="BIZ UDPゴシック" w:hint="eastAsia"/>
          <w:sz w:val="24"/>
          <w:szCs w:val="24"/>
        </w:rPr>
        <w:t>×</w:t>
      </w:r>
      <w:r w:rsidR="005F52A9" w:rsidRPr="00A7575A">
        <w:rPr>
          <w:rFonts w:ascii="BIZ UDPゴシック" w:eastAsia="BIZ UDPゴシック" w:hAnsi="BIZ UDPゴシック" w:hint="eastAsia"/>
          <w:sz w:val="24"/>
          <w:szCs w:val="24"/>
        </w:rPr>
        <w:t>事業実施主体の法人・団体・代表者に市税等の滞納が</w:t>
      </w:r>
      <w:r w:rsidRPr="00A7575A">
        <w:rPr>
          <w:rFonts w:ascii="BIZ UDPゴシック" w:eastAsia="BIZ UDPゴシック" w:hAnsi="BIZ UDPゴシック" w:hint="eastAsia"/>
          <w:sz w:val="24"/>
          <w:szCs w:val="24"/>
        </w:rPr>
        <w:t>ある</w:t>
      </w:r>
      <w:r w:rsidR="005F52A9" w:rsidRPr="00A7575A">
        <w:rPr>
          <w:rFonts w:ascii="BIZ UDPゴシック" w:eastAsia="BIZ UDPゴシック" w:hAnsi="BIZ UDPゴシック" w:hint="eastAsia"/>
          <w:sz w:val="24"/>
          <w:szCs w:val="24"/>
        </w:rPr>
        <w:t>。</w:t>
      </w:r>
    </w:p>
    <w:p w:rsidR="00E6042F" w:rsidRPr="00A7575A" w:rsidRDefault="009B0F7E" w:rsidP="00841D2A">
      <w:pPr>
        <w:spacing w:line="400" w:lineRule="exact"/>
        <w:ind w:left="480" w:hangingChars="200" w:hanging="480"/>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w:t>
      </w:r>
      <w:r w:rsidR="00354978" w:rsidRPr="00A7575A">
        <w:rPr>
          <w:rFonts w:ascii="BIZ UDPゴシック" w:eastAsia="BIZ UDPゴシック" w:hAnsi="BIZ UDPゴシック" w:hint="eastAsia"/>
          <w:sz w:val="24"/>
          <w:szCs w:val="24"/>
        </w:rPr>
        <w:t>応募</w:t>
      </w:r>
      <w:r w:rsidRPr="00A7575A">
        <w:rPr>
          <w:rFonts w:ascii="BIZ UDPゴシック" w:eastAsia="BIZ UDPゴシック" w:hAnsi="BIZ UDPゴシック" w:hint="eastAsia"/>
          <w:sz w:val="24"/>
          <w:szCs w:val="24"/>
        </w:rPr>
        <w:t>書類を基に審査が行われ、</w:t>
      </w:r>
      <w:r w:rsidR="008F7FDC" w:rsidRPr="00A7575A">
        <w:rPr>
          <w:rFonts w:ascii="BIZ UDPゴシック" w:eastAsia="BIZ UDPゴシック" w:hAnsi="BIZ UDPゴシック" w:hint="eastAsia"/>
          <w:sz w:val="24"/>
          <w:szCs w:val="24"/>
        </w:rPr>
        <w:t>認定</w:t>
      </w:r>
      <w:r w:rsidRPr="00A7575A">
        <w:rPr>
          <w:rFonts w:ascii="BIZ UDPゴシック" w:eastAsia="BIZ UDPゴシック" w:hAnsi="BIZ UDPゴシック" w:hint="eastAsia"/>
          <w:sz w:val="24"/>
          <w:szCs w:val="24"/>
        </w:rPr>
        <w:t>された事業のみ</w:t>
      </w:r>
      <w:r w:rsidR="00354978" w:rsidRPr="00A7575A">
        <w:rPr>
          <w:rFonts w:ascii="BIZ UDPゴシック" w:eastAsia="BIZ UDPゴシック" w:hAnsi="BIZ UDPゴシック" w:hint="eastAsia"/>
          <w:sz w:val="24"/>
          <w:szCs w:val="24"/>
        </w:rPr>
        <w:t>申請できるこ</w:t>
      </w:r>
      <w:r w:rsidRPr="00A7575A">
        <w:rPr>
          <w:rFonts w:ascii="BIZ UDPゴシック" w:eastAsia="BIZ UDPゴシック" w:hAnsi="BIZ UDPゴシック" w:hint="eastAsia"/>
          <w:sz w:val="24"/>
          <w:szCs w:val="24"/>
        </w:rPr>
        <w:t>とを理解している。</w:t>
      </w:r>
    </w:p>
    <w:p w:rsidR="0088314C" w:rsidRDefault="0088314C" w:rsidP="00841D2A">
      <w:pPr>
        <w:spacing w:line="400" w:lineRule="exact"/>
        <w:ind w:left="480" w:hangingChars="200" w:hanging="480"/>
        <w:rPr>
          <w:rFonts w:ascii="BIZ UDPゴシック" w:eastAsia="BIZ UDPゴシック" w:hAnsi="BIZ UDPゴシック"/>
          <w:sz w:val="24"/>
          <w:szCs w:val="24"/>
        </w:rPr>
      </w:pPr>
    </w:p>
    <w:p w:rsidR="00841D2A" w:rsidRPr="00A7575A" w:rsidRDefault="00A7575A" w:rsidP="00841D2A">
      <w:pPr>
        <w:spacing w:line="400" w:lineRule="exact"/>
        <w:ind w:left="560" w:hangingChars="200" w:hanging="560"/>
        <w:rPr>
          <w:rFonts w:ascii="BIZ UDPゴシック" w:eastAsia="BIZ UDPゴシック" w:hAnsi="BIZ UDPゴシック" w:hint="eastAsia"/>
          <w:sz w:val="24"/>
          <w:szCs w:val="24"/>
        </w:rPr>
      </w:pPr>
      <w:r w:rsidRPr="00A7575A">
        <w:rPr>
          <w:rFonts w:ascii="BIZ UDPゴシック" w:eastAsia="BIZ UDPゴシック" w:hAnsi="BIZ UDPゴシック" w:hint="eastAsia"/>
          <w:b/>
          <w:noProof/>
          <w:sz w:val="28"/>
          <w:szCs w:val="24"/>
          <w:u w:val="single"/>
        </w:rPr>
        <mc:AlternateContent>
          <mc:Choice Requires="wps">
            <w:drawing>
              <wp:anchor distT="0" distB="0" distL="114300" distR="114300" simplePos="0" relativeHeight="251662336" behindDoc="0" locked="0" layoutInCell="1" allowOverlap="1" wp14:anchorId="2542C2DD" wp14:editId="0D3A6C48">
                <wp:simplePos x="0" y="0"/>
                <wp:positionH relativeFrom="column">
                  <wp:posOffset>-47625</wp:posOffset>
                </wp:positionH>
                <wp:positionV relativeFrom="paragraph">
                  <wp:posOffset>168275</wp:posOffset>
                </wp:positionV>
                <wp:extent cx="6257925" cy="22764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6257925" cy="2276475"/>
                        </a:xfrm>
                        <a:prstGeom prst="rect">
                          <a:avLst/>
                        </a:prstGeom>
                        <a:noFill/>
                        <a:ln w="28575"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630A9" id="正方形/長方形 4" o:spid="_x0000_s1026" style="position:absolute;left:0;text-align:left;margin-left:-3.75pt;margin-top:13.25pt;width:492.75pt;height:17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" filled="f" strokecolor="#548235" strokeweight="2.25pt"/>
            </w:pict>
          </mc:Fallback>
        </mc:AlternateContent>
      </w:r>
    </w:p>
    <w:p w:rsidR="005F52A9" w:rsidRPr="00A7575A" w:rsidRDefault="00E6042F" w:rsidP="00841D2A">
      <w:pPr>
        <w:spacing w:line="400" w:lineRule="exact"/>
        <w:ind w:left="640" w:hangingChars="200" w:hanging="640"/>
        <w:rPr>
          <w:rFonts w:ascii="BIZ UDPゴシック" w:eastAsia="BIZ UDPゴシック" w:hAnsi="BIZ UDPゴシック"/>
          <w:b/>
          <w:sz w:val="32"/>
          <w:szCs w:val="24"/>
          <w:u w:val="single"/>
        </w:rPr>
      </w:pPr>
      <w:r w:rsidRPr="00A7575A">
        <w:rPr>
          <w:rFonts w:ascii="BIZ UDPゴシック" w:eastAsia="BIZ UDPゴシック" w:hAnsi="BIZ UDPゴシック" w:hint="eastAsia"/>
          <w:b/>
          <w:sz w:val="32"/>
          <w:szCs w:val="24"/>
          <w:u w:val="single"/>
        </w:rPr>
        <w:t>対象経費</w:t>
      </w:r>
    </w:p>
    <w:p w:rsidR="0088314C" w:rsidRDefault="00F14773" w:rsidP="00841D2A">
      <w:pPr>
        <w:spacing w:line="400" w:lineRule="exact"/>
        <w:ind w:left="480" w:hangingChars="200" w:hanging="480"/>
        <w:rPr>
          <w:rFonts w:ascii="BIZ UDPゴシック" w:eastAsia="BIZ UDPゴシック" w:hAnsi="BIZ UDPゴシック" w:cs="ＭＳ 明朝"/>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対象経費の総額の２分の１以内に相当する額（その額に</w:t>
      </w:r>
      <w:r w:rsidRPr="00A7575A">
        <w:rPr>
          <w:rFonts w:ascii="BIZ UDPゴシック" w:eastAsia="BIZ UDPゴシック" w:hAnsi="BIZ UDPゴシック" w:cs="ＭＳ 明朝" w:hint="eastAsia"/>
          <w:sz w:val="24"/>
          <w:szCs w:val="24"/>
        </w:rPr>
        <w:t>1,000円未満の端数があるとき</w:t>
      </w:r>
    </w:p>
    <w:p w:rsidR="0088314C" w:rsidRDefault="00F14773" w:rsidP="0088314C">
      <w:pPr>
        <w:spacing w:line="400" w:lineRule="exact"/>
        <w:ind w:firstLineChars="150" w:firstLine="360"/>
        <w:rPr>
          <w:rFonts w:ascii="BIZ UDPゴシック" w:eastAsia="BIZ UDPゴシック" w:hAnsi="BIZ UDPゴシック"/>
          <w:sz w:val="24"/>
          <w:szCs w:val="24"/>
        </w:rPr>
      </w:pPr>
      <w:r w:rsidRPr="00A7575A">
        <w:rPr>
          <w:rFonts w:ascii="BIZ UDPゴシック" w:eastAsia="BIZ UDPゴシック" w:hAnsi="BIZ UDPゴシック" w:cs="ＭＳ 明朝" w:hint="eastAsia"/>
          <w:sz w:val="24"/>
          <w:szCs w:val="24"/>
        </w:rPr>
        <w:t>は、その端数を切り捨てた額</w:t>
      </w:r>
      <w:r w:rsidRPr="00A7575A">
        <w:rPr>
          <w:rFonts w:ascii="BIZ UDPゴシック" w:eastAsia="BIZ UDPゴシック" w:hAnsi="BIZ UDPゴシック" w:hint="eastAsia"/>
          <w:sz w:val="24"/>
          <w:szCs w:val="24"/>
        </w:rPr>
        <w:t>）が補助金の額（上限20万円）となることについて理解して</w:t>
      </w:r>
    </w:p>
    <w:p w:rsidR="00F14773" w:rsidRPr="00A7575A" w:rsidRDefault="00F14773" w:rsidP="0088314C">
      <w:pPr>
        <w:spacing w:line="400" w:lineRule="exact"/>
        <w:ind w:firstLineChars="150" w:firstLine="360"/>
        <w:rPr>
          <w:rFonts w:ascii="BIZ UDPゴシック" w:eastAsia="BIZ UDPゴシック" w:hAnsi="BIZ UDPゴシック"/>
          <w:sz w:val="24"/>
          <w:szCs w:val="24"/>
        </w:rPr>
      </w:pPr>
      <w:r w:rsidRPr="00A7575A">
        <w:rPr>
          <w:rFonts w:ascii="BIZ UDPゴシック" w:eastAsia="BIZ UDPゴシック" w:hAnsi="BIZ UDPゴシック" w:hint="eastAsia"/>
          <w:sz w:val="24"/>
          <w:szCs w:val="24"/>
        </w:rPr>
        <w:t>いる。</w:t>
      </w:r>
    </w:p>
    <w:p w:rsidR="00E6042F" w:rsidRPr="00A7575A" w:rsidRDefault="00E6042F" w:rsidP="00841D2A">
      <w:pPr>
        <w:spacing w:line="400" w:lineRule="exact"/>
        <w:ind w:left="480" w:hangingChars="200" w:hanging="480"/>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w:t>
      </w:r>
      <w:r w:rsidR="00FB347C" w:rsidRPr="00A7575A">
        <w:rPr>
          <w:rFonts w:ascii="BIZ UDPゴシック" w:eastAsia="BIZ UDPゴシック" w:hAnsi="BIZ UDPゴシック" w:hint="eastAsia"/>
          <w:sz w:val="24"/>
          <w:szCs w:val="24"/>
        </w:rPr>
        <w:t>募集要項を読み、対象経費となる費目及び対象とならない経費について理解している。</w:t>
      </w:r>
    </w:p>
    <w:p w:rsidR="0088314C" w:rsidRDefault="00FB347C" w:rsidP="00841D2A">
      <w:pPr>
        <w:spacing w:line="400" w:lineRule="exact"/>
        <w:ind w:left="480" w:hangingChars="200" w:hanging="480"/>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F0463D" w:rsidRPr="00A7575A">
        <w:rPr>
          <w:rFonts w:ascii="BIZ UDPゴシック" w:eastAsia="BIZ UDPゴシック" w:hAnsi="BIZ UDPゴシック" w:hint="eastAsia"/>
          <w:sz w:val="24"/>
          <w:szCs w:val="24"/>
        </w:rPr>
        <w:t xml:space="preserve">　見積書・請求書・領収書等、対象となる経費の</w:t>
      </w:r>
      <w:r w:rsidRPr="00A7575A">
        <w:rPr>
          <w:rFonts w:ascii="BIZ UDPゴシック" w:eastAsia="BIZ UDPゴシック" w:hAnsi="BIZ UDPゴシック" w:hint="eastAsia"/>
          <w:sz w:val="24"/>
          <w:szCs w:val="24"/>
        </w:rPr>
        <w:t>支払</w:t>
      </w:r>
      <w:r w:rsidR="00F0463D" w:rsidRPr="00A7575A">
        <w:rPr>
          <w:rFonts w:ascii="BIZ UDPゴシック" w:eastAsia="BIZ UDPゴシック" w:hAnsi="BIZ UDPゴシック" w:hint="eastAsia"/>
          <w:sz w:val="24"/>
          <w:szCs w:val="24"/>
        </w:rPr>
        <w:t>い</w:t>
      </w:r>
      <w:r w:rsidRPr="00A7575A">
        <w:rPr>
          <w:rFonts w:ascii="BIZ UDPゴシック" w:eastAsia="BIZ UDPゴシック" w:hAnsi="BIZ UDPゴシック" w:hint="eastAsia"/>
          <w:sz w:val="24"/>
          <w:szCs w:val="24"/>
        </w:rPr>
        <w:t>を</w:t>
      </w:r>
      <w:r w:rsidR="00F0463D" w:rsidRPr="00A7575A">
        <w:rPr>
          <w:rFonts w:ascii="BIZ UDPゴシック" w:eastAsia="BIZ UDPゴシック" w:hAnsi="BIZ UDPゴシック" w:hint="eastAsia"/>
          <w:sz w:val="24"/>
          <w:szCs w:val="24"/>
        </w:rPr>
        <w:t>証明</w:t>
      </w:r>
      <w:r w:rsidRPr="00A7575A">
        <w:rPr>
          <w:rFonts w:ascii="BIZ UDPゴシック" w:eastAsia="BIZ UDPゴシック" w:hAnsi="BIZ UDPゴシック" w:hint="eastAsia"/>
          <w:sz w:val="24"/>
          <w:szCs w:val="24"/>
        </w:rPr>
        <w:t>する証拠書類</w:t>
      </w:r>
      <w:r w:rsidR="0088314C">
        <w:rPr>
          <w:rFonts w:ascii="BIZ UDPゴシック" w:eastAsia="BIZ UDPゴシック" w:hAnsi="BIZ UDPゴシック" w:hint="eastAsia"/>
          <w:sz w:val="24"/>
          <w:szCs w:val="24"/>
        </w:rPr>
        <w:t>について提出で</w:t>
      </w:r>
    </w:p>
    <w:p w:rsidR="00FB347C" w:rsidRPr="00A7575A" w:rsidRDefault="000D6713" w:rsidP="0088314C">
      <w:pPr>
        <w:spacing w:line="400" w:lineRule="exact"/>
        <w:ind w:firstLineChars="150" w:firstLine="360"/>
        <w:rPr>
          <w:rFonts w:ascii="BIZ UDPゴシック" w:eastAsia="BIZ UDPゴシック" w:hAnsi="BIZ UDPゴシック"/>
          <w:sz w:val="24"/>
          <w:szCs w:val="24"/>
        </w:rPr>
      </w:pPr>
      <w:r w:rsidRPr="00A7575A">
        <w:rPr>
          <w:rFonts w:ascii="BIZ UDPゴシック" w:eastAsia="BIZ UDPゴシック" w:hAnsi="BIZ UDPゴシック" w:hint="eastAsia"/>
          <w:sz w:val="24"/>
          <w:szCs w:val="24"/>
        </w:rPr>
        <w:t>きる。</w:t>
      </w:r>
    </w:p>
    <w:p w:rsidR="000D6713" w:rsidRPr="00A7575A" w:rsidRDefault="000D6713" w:rsidP="00841D2A">
      <w:pPr>
        <w:spacing w:line="400" w:lineRule="exact"/>
        <w:ind w:left="480" w:hangingChars="200" w:hanging="480"/>
        <w:rPr>
          <w:rFonts w:ascii="BIZ UDPゴシック" w:eastAsia="BIZ UDPゴシック" w:hAnsi="BIZ UDPゴシック"/>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7575A">
        <w:rPr>
          <w:rFonts w:ascii="BIZ UDPゴシック" w:eastAsia="BIZ UDPゴシック" w:hAnsi="BIZ UDPゴシック" w:hint="eastAsia"/>
          <w:sz w:val="24"/>
          <w:szCs w:val="24"/>
        </w:rPr>
        <w:t xml:space="preserve">　事業期間中（補助金交付決定～令和９年２月２８日（日））に発生した経費が対象となる。</w:t>
      </w:r>
    </w:p>
    <w:p w:rsidR="009B0F7E" w:rsidRPr="00A7575A" w:rsidRDefault="009B0F7E" w:rsidP="00841D2A">
      <w:pPr>
        <w:spacing w:line="400" w:lineRule="exact"/>
        <w:ind w:left="440" w:hangingChars="200" w:hanging="440"/>
        <w:rPr>
          <w:rFonts w:ascii="BIZ UDPゴシック" w:eastAsia="BIZ UDPゴシック" w:hAnsi="BIZ UDPゴシック"/>
          <w:sz w:val="22"/>
        </w:rPr>
      </w:pPr>
    </w:p>
    <w:p w:rsidR="008F7FDC" w:rsidRPr="00A7575A" w:rsidRDefault="008F7FDC" w:rsidP="00841D2A">
      <w:pPr>
        <w:spacing w:line="400" w:lineRule="exact"/>
        <w:ind w:left="440" w:hangingChars="200" w:hanging="440"/>
        <w:rPr>
          <w:rFonts w:ascii="BIZ UDPゴシック" w:eastAsia="BIZ UDPゴシック" w:hAnsi="BIZ UDPゴシック"/>
          <w:sz w:val="22"/>
        </w:rPr>
      </w:pPr>
    </w:p>
    <w:p w:rsidR="00A7575A" w:rsidRDefault="00A7575A" w:rsidP="00841D2A">
      <w:pPr>
        <w:spacing w:line="400" w:lineRule="exact"/>
        <w:ind w:left="440" w:hangingChars="200" w:hanging="440"/>
        <w:rPr>
          <w:rFonts w:ascii="BIZ UDPゴシック" w:eastAsia="BIZ UDPゴシック" w:hAnsi="BIZ UDPゴシック"/>
          <w:sz w:val="22"/>
        </w:rPr>
      </w:pPr>
    </w:p>
    <w:p w:rsidR="00A7575A" w:rsidRPr="00A7575A" w:rsidRDefault="00A7575A" w:rsidP="00841D2A">
      <w:pPr>
        <w:spacing w:line="400" w:lineRule="exact"/>
        <w:ind w:left="440" w:hangingChars="200" w:hanging="440"/>
        <w:rPr>
          <w:rFonts w:ascii="BIZ UDPゴシック" w:eastAsia="BIZ UDPゴシック" w:hAnsi="BIZ UDPゴシック" w:hint="eastAsia"/>
          <w:sz w:val="22"/>
        </w:rPr>
      </w:pPr>
    </w:p>
    <w:p w:rsidR="009B0F7E" w:rsidRPr="00A7575A" w:rsidRDefault="009B0F7E" w:rsidP="00A7575A">
      <w:pPr>
        <w:ind w:left="640" w:hangingChars="200" w:hanging="640"/>
        <w:rPr>
          <w:rFonts w:ascii="BIZ UDPゴシック" w:eastAsia="BIZ UDPゴシック" w:hAnsi="BIZ UDPゴシック"/>
          <w:b/>
          <w:sz w:val="32"/>
          <w:szCs w:val="24"/>
          <w:u w:val="single"/>
        </w:rPr>
      </w:pPr>
      <w:r w:rsidRPr="00A7575A">
        <w:rPr>
          <w:rFonts w:ascii="BIZ UDPゴシック" w:eastAsia="BIZ UDPゴシック" w:hAnsi="BIZ UDPゴシック" w:hint="eastAsia"/>
          <w:b/>
          <w:sz w:val="32"/>
          <w:szCs w:val="24"/>
          <w:u w:val="single"/>
        </w:rPr>
        <w:lastRenderedPageBreak/>
        <w:t>必要書類</w:t>
      </w:r>
    </w:p>
    <w:tbl>
      <w:tblPr>
        <w:tblStyle w:val="a7"/>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51"/>
        <w:gridCol w:w="850"/>
        <w:gridCol w:w="7938"/>
      </w:tblGrid>
      <w:tr w:rsidR="00E033CE" w:rsidRPr="00A7575A" w:rsidTr="00F70B74">
        <w:trPr>
          <w:trHeight w:val="1120"/>
        </w:trPr>
        <w:tc>
          <w:tcPr>
            <w:tcW w:w="9639" w:type="dxa"/>
            <w:gridSpan w:val="3"/>
            <w:shd w:val="clear" w:color="auto" w:fill="538135" w:themeFill="accent6" w:themeFillShade="BF"/>
            <w:vAlign w:val="center"/>
          </w:tcPr>
          <w:p w:rsidR="008F7FDC" w:rsidRPr="00A7575A" w:rsidRDefault="00E033CE" w:rsidP="00F70B74">
            <w:pPr>
              <w:spacing w:line="400" w:lineRule="exact"/>
              <w:rPr>
                <w:rFonts w:ascii="BIZ UDPゴシック" w:eastAsia="BIZ UDPゴシック" w:hAnsi="BIZ UDPゴシック"/>
                <w:b/>
                <w:color w:val="FFFFFF" w:themeColor="background1"/>
                <w:sz w:val="28"/>
                <w:szCs w:val="24"/>
              </w:rPr>
            </w:pPr>
            <w:r w:rsidRPr="00A7575A">
              <w:rPr>
                <w:rFonts w:ascii="BIZ UDPゴシック" w:eastAsia="BIZ UDPゴシック" w:hAnsi="BIZ UDPゴシック" w:hint="eastAsia"/>
                <w:b/>
                <w:color w:val="FFFFFF" w:themeColor="background1"/>
                <w:sz w:val="28"/>
                <w:szCs w:val="24"/>
              </w:rPr>
              <w:t>応募時（4/1～4/24</w:t>
            </w:r>
            <w:r w:rsidR="00A7575A" w:rsidRPr="00A7575A">
              <w:rPr>
                <w:rFonts w:ascii="BIZ UDPゴシック" w:eastAsia="BIZ UDPゴシック" w:hAnsi="BIZ UDPゴシック" w:hint="eastAsia"/>
                <w:b/>
                <w:color w:val="FFFFFF" w:themeColor="background1"/>
                <w:sz w:val="28"/>
                <w:szCs w:val="24"/>
              </w:rPr>
              <w:t>）</w:t>
            </w:r>
            <w:bookmarkStart w:id="0" w:name="_GoBack"/>
            <w:bookmarkEnd w:id="0"/>
          </w:p>
          <w:p w:rsidR="00E033CE" w:rsidRPr="00A7575A" w:rsidRDefault="008F7FDC" w:rsidP="00F70B74">
            <w:pPr>
              <w:spacing w:line="400" w:lineRule="exact"/>
              <w:rPr>
                <w:rFonts w:ascii="BIZ UDPゴシック" w:eastAsia="BIZ UDPゴシック" w:hAnsi="BIZ UDPゴシック" w:hint="eastAsia"/>
                <w:b/>
                <w:sz w:val="24"/>
                <w:szCs w:val="24"/>
              </w:rPr>
            </w:pPr>
            <w:r w:rsidRPr="00A7575A">
              <w:rPr>
                <w:rFonts w:ascii="BIZ UDPゴシック" w:eastAsia="BIZ UDPゴシック" w:hAnsi="BIZ UDPゴシック" w:hint="eastAsia"/>
                <w:b/>
                <w:color w:val="FFFFFF" w:themeColor="background1"/>
                <w:sz w:val="28"/>
                <w:szCs w:val="24"/>
              </w:rPr>
              <w:t>※</w:t>
            </w:r>
            <w:r w:rsidR="00E033CE" w:rsidRPr="00A7575A">
              <w:rPr>
                <w:rFonts w:ascii="BIZ UDPゴシック" w:eastAsia="BIZ UDPゴシック" w:hAnsi="BIZ UDPゴシック" w:hint="eastAsia"/>
                <w:b/>
                <w:color w:val="FFFFFF" w:themeColor="background1"/>
                <w:sz w:val="28"/>
                <w:szCs w:val="24"/>
              </w:rPr>
              <w:t>1～4までは</w:t>
            </w:r>
            <w:r w:rsidR="001B28C6" w:rsidRPr="00A7575A">
              <w:rPr>
                <w:rFonts w:ascii="BIZ UDPゴシック" w:eastAsia="BIZ UDPゴシック" w:hAnsi="BIZ UDPゴシック" w:hint="eastAsia"/>
                <w:b/>
                <w:color w:val="FFFFFF" w:themeColor="background1"/>
                <w:sz w:val="28"/>
                <w:szCs w:val="24"/>
              </w:rPr>
              <w:t>市ホームページでダウンロードできます</w:t>
            </w:r>
          </w:p>
        </w:tc>
      </w:tr>
      <w:tr w:rsidR="00E033CE" w:rsidRPr="00A7575A" w:rsidTr="00F70B74">
        <w:trPr>
          <w:trHeight w:val="680"/>
        </w:trPr>
        <w:tc>
          <w:tcPr>
            <w:tcW w:w="851" w:type="dxa"/>
            <w:vAlign w:val="center"/>
          </w:tcPr>
          <w:p w:rsidR="00E033CE" w:rsidRPr="00A7575A" w:rsidRDefault="00E033CE" w:rsidP="00E033CE">
            <w:pPr>
              <w:spacing w:line="400" w:lineRule="exact"/>
              <w:jc w:val="center"/>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1</w:t>
            </w:r>
          </w:p>
        </w:tc>
        <w:tc>
          <w:tcPr>
            <w:tcW w:w="850" w:type="dxa"/>
            <w:vAlign w:val="center"/>
          </w:tcPr>
          <w:p w:rsidR="00E033CE" w:rsidRPr="00A7575A" w:rsidRDefault="00E033CE" w:rsidP="00E033CE">
            <w:pPr>
              <w:spacing w:line="400" w:lineRule="exact"/>
              <w:jc w:val="center"/>
              <w:rPr>
                <w:rFonts w:ascii="BIZ UDPゴシック" w:eastAsia="BIZ UDPゴシック" w:hAnsi="BIZ UDPゴシック" w:hint="eastAsia"/>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938" w:type="dxa"/>
            <w:vAlign w:val="center"/>
          </w:tcPr>
          <w:p w:rsidR="00E033CE" w:rsidRPr="00A7575A" w:rsidRDefault="00E033CE" w:rsidP="00F70B74">
            <w:pPr>
              <w:spacing w:line="400" w:lineRule="exact"/>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エントリーシート</w:t>
            </w:r>
          </w:p>
        </w:tc>
      </w:tr>
      <w:tr w:rsidR="00E033CE" w:rsidRPr="00A7575A" w:rsidTr="00F70B74">
        <w:trPr>
          <w:trHeight w:val="680"/>
        </w:trPr>
        <w:tc>
          <w:tcPr>
            <w:tcW w:w="851" w:type="dxa"/>
            <w:vAlign w:val="center"/>
          </w:tcPr>
          <w:p w:rsidR="00E033CE" w:rsidRPr="00A7575A" w:rsidRDefault="008F7FDC" w:rsidP="00E033CE">
            <w:pPr>
              <w:spacing w:line="400" w:lineRule="exact"/>
              <w:jc w:val="center"/>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2</w:t>
            </w:r>
          </w:p>
        </w:tc>
        <w:tc>
          <w:tcPr>
            <w:tcW w:w="850" w:type="dxa"/>
            <w:vAlign w:val="center"/>
          </w:tcPr>
          <w:p w:rsidR="00E033CE" w:rsidRPr="00A7575A" w:rsidRDefault="008F7FDC" w:rsidP="00E033CE">
            <w:pPr>
              <w:spacing w:line="400" w:lineRule="exact"/>
              <w:jc w:val="center"/>
              <w:rPr>
                <w:rFonts w:ascii="BIZ UDPゴシック" w:eastAsia="BIZ UDPゴシック" w:hAnsi="BIZ UDPゴシック" w:hint="eastAsia"/>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938" w:type="dxa"/>
            <w:vAlign w:val="center"/>
          </w:tcPr>
          <w:p w:rsidR="00E033CE" w:rsidRPr="00A7575A" w:rsidRDefault="00E033CE" w:rsidP="00F70B74">
            <w:pPr>
              <w:spacing w:line="400" w:lineRule="exact"/>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事業計画書（様式第３号）</w:t>
            </w:r>
          </w:p>
        </w:tc>
      </w:tr>
      <w:tr w:rsidR="00E033CE" w:rsidRPr="00A7575A" w:rsidTr="00F70B74">
        <w:trPr>
          <w:trHeight w:val="680"/>
        </w:trPr>
        <w:tc>
          <w:tcPr>
            <w:tcW w:w="851" w:type="dxa"/>
            <w:vAlign w:val="center"/>
          </w:tcPr>
          <w:p w:rsidR="00E033CE" w:rsidRPr="00A7575A" w:rsidRDefault="008F7FDC" w:rsidP="00E033CE">
            <w:pPr>
              <w:spacing w:line="400" w:lineRule="exact"/>
              <w:jc w:val="center"/>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3</w:t>
            </w:r>
          </w:p>
        </w:tc>
        <w:tc>
          <w:tcPr>
            <w:tcW w:w="850" w:type="dxa"/>
            <w:vAlign w:val="center"/>
          </w:tcPr>
          <w:p w:rsidR="00E033CE" w:rsidRPr="00A7575A" w:rsidRDefault="008F7FDC" w:rsidP="00E033CE">
            <w:pPr>
              <w:spacing w:line="400" w:lineRule="exact"/>
              <w:jc w:val="center"/>
              <w:rPr>
                <w:rFonts w:ascii="BIZ UDPゴシック" w:eastAsia="BIZ UDPゴシック" w:hAnsi="BIZ UDPゴシック" w:hint="eastAsia"/>
                <w:sz w:val="24"/>
                <w:szCs w:val="24"/>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938" w:type="dxa"/>
            <w:vAlign w:val="center"/>
          </w:tcPr>
          <w:p w:rsidR="00E033CE" w:rsidRPr="00A7575A" w:rsidRDefault="00E033CE" w:rsidP="00F70B74">
            <w:pPr>
              <w:spacing w:line="400" w:lineRule="exact"/>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収支予算書（様式第４号）</w:t>
            </w:r>
          </w:p>
        </w:tc>
      </w:tr>
      <w:tr w:rsidR="008F7FDC" w:rsidRPr="00A7575A" w:rsidTr="00F70B74">
        <w:trPr>
          <w:trHeight w:val="1487"/>
        </w:trPr>
        <w:tc>
          <w:tcPr>
            <w:tcW w:w="851" w:type="dxa"/>
            <w:vAlign w:val="center"/>
          </w:tcPr>
          <w:p w:rsidR="008F7FDC" w:rsidRPr="00A7575A" w:rsidRDefault="008F7FDC" w:rsidP="008F7FDC">
            <w:pPr>
              <w:spacing w:line="400" w:lineRule="exact"/>
              <w:jc w:val="center"/>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4</w:t>
            </w:r>
          </w:p>
        </w:tc>
        <w:tc>
          <w:tcPr>
            <w:tcW w:w="850" w:type="dxa"/>
            <w:vAlign w:val="center"/>
          </w:tcPr>
          <w:p w:rsidR="008F7FDC" w:rsidRPr="00A7575A" w:rsidRDefault="008F7FDC" w:rsidP="008F7FDC">
            <w:pPr>
              <w:jc w:val="center"/>
              <w:rPr>
                <w:rFonts w:ascii="BIZ UDPゴシック" w:eastAsia="BIZ UDPゴシック" w:hAnsi="BIZ UDPゴシック"/>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938" w:type="dxa"/>
            <w:vAlign w:val="center"/>
          </w:tcPr>
          <w:p w:rsidR="008F7FDC" w:rsidRPr="00A7575A" w:rsidRDefault="008F7FDC" w:rsidP="00F70B74">
            <w:pPr>
              <w:spacing w:line="400" w:lineRule="exact"/>
              <w:rPr>
                <w:rFonts w:ascii="BIZ UDPゴシック" w:eastAsia="BIZ UDPゴシック" w:hAnsi="BIZ UDPゴシック"/>
                <w:sz w:val="24"/>
                <w:szCs w:val="24"/>
              </w:rPr>
            </w:pPr>
            <w:r w:rsidRPr="00A7575A">
              <w:rPr>
                <w:rFonts w:ascii="BIZ UDPゴシック" w:eastAsia="BIZ UDPゴシック" w:hAnsi="BIZ UDPゴシック" w:hint="eastAsia"/>
                <w:sz w:val="24"/>
                <w:szCs w:val="24"/>
              </w:rPr>
              <w:t>市税等の滞納がないことを証明する書類</w:t>
            </w:r>
          </w:p>
          <w:p w:rsidR="008F7FDC" w:rsidRPr="00A7575A" w:rsidRDefault="008F7FDC" w:rsidP="00F70B74">
            <w:pPr>
              <w:spacing w:line="400" w:lineRule="exact"/>
              <w:rPr>
                <w:rFonts w:ascii="BIZ UDPゴシック" w:eastAsia="BIZ UDPゴシック" w:hAnsi="BIZ UDPゴシック"/>
                <w:sz w:val="24"/>
                <w:szCs w:val="24"/>
              </w:rPr>
            </w:pPr>
            <w:r w:rsidRPr="00A7575A">
              <w:rPr>
                <w:rFonts w:ascii="BIZ UDPゴシック" w:eastAsia="BIZ UDPゴシック" w:hAnsi="BIZ UDPゴシック" w:hint="eastAsia"/>
                <w:sz w:val="24"/>
                <w:szCs w:val="24"/>
              </w:rPr>
              <w:t>※市外の方は住所地の自治体が発行する「市税等の滞納がないこと」を</w:t>
            </w:r>
          </w:p>
          <w:p w:rsidR="008F7FDC" w:rsidRPr="00A7575A" w:rsidRDefault="008F7FDC" w:rsidP="00F70B74">
            <w:pPr>
              <w:spacing w:line="400" w:lineRule="exact"/>
              <w:ind w:firstLineChars="100" w:firstLine="240"/>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証明した書類（自治体によって異なります）</w:t>
            </w:r>
          </w:p>
        </w:tc>
      </w:tr>
      <w:tr w:rsidR="008F7FDC" w:rsidRPr="00A7575A" w:rsidTr="00F70B74">
        <w:trPr>
          <w:trHeight w:val="680"/>
        </w:trPr>
        <w:tc>
          <w:tcPr>
            <w:tcW w:w="851" w:type="dxa"/>
            <w:vAlign w:val="center"/>
          </w:tcPr>
          <w:p w:rsidR="008F7FDC" w:rsidRPr="00A7575A" w:rsidRDefault="008F7FDC" w:rsidP="008F7FDC">
            <w:pPr>
              <w:spacing w:line="400" w:lineRule="exact"/>
              <w:jc w:val="center"/>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5</w:t>
            </w:r>
          </w:p>
        </w:tc>
        <w:tc>
          <w:tcPr>
            <w:tcW w:w="850" w:type="dxa"/>
            <w:vAlign w:val="center"/>
          </w:tcPr>
          <w:p w:rsidR="008F7FDC" w:rsidRPr="00A7575A" w:rsidRDefault="008F7FDC" w:rsidP="008F7FDC">
            <w:pPr>
              <w:jc w:val="center"/>
              <w:rPr>
                <w:rFonts w:ascii="BIZ UDPゴシック" w:eastAsia="BIZ UDPゴシック" w:hAnsi="BIZ UDPゴシック"/>
              </w:rPr>
            </w:pPr>
            <w:r w:rsidRPr="00A7575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938" w:type="dxa"/>
            <w:vAlign w:val="center"/>
          </w:tcPr>
          <w:p w:rsidR="008F7FDC" w:rsidRPr="00A7575A" w:rsidRDefault="008F7FDC" w:rsidP="00F70B74">
            <w:pPr>
              <w:spacing w:line="400" w:lineRule="exact"/>
              <w:rPr>
                <w:rFonts w:ascii="BIZ UDPゴシック" w:eastAsia="BIZ UDPゴシック" w:hAnsi="BIZ UDPゴシック" w:hint="eastAsia"/>
                <w:sz w:val="24"/>
                <w:szCs w:val="24"/>
              </w:rPr>
            </w:pPr>
            <w:r w:rsidRPr="00A7575A">
              <w:rPr>
                <w:rFonts w:ascii="BIZ UDPゴシック" w:eastAsia="BIZ UDPゴシック" w:hAnsi="BIZ UDPゴシック" w:hint="eastAsia"/>
                <w:sz w:val="24"/>
                <w:szCs w:val="24"/>
              </w:rPr>
              <w:t>応募者の概要がわかるもの（様式自由）</w:t>
            </w:r>
          </w:p>
        </w:tc>
      </w:tr>
    </w:tbl>
    <w:p w:rsidR="00841D2A" w:rsidRPr="00A7575A" w:rsidRDefault="00841D2A" w:rsidP="00841D2A">
      <w:pPr>
        <w:spacing w:line="400" w:lineRule="exact"/>
        <w:ind w:left="480" w:hangingChars="200" w:hanging="480"/>
        <w:rPr>
          <w:rFonts w:ascii="BIZ UDPゴシック" w:eastAsia="BIZ UDPゴシック" w:hAnsi="BIZ UDPゴシック" w:hint="eastAsia"/>
          <w:sz w:val="24"/>
          <w:szCs w:val="24"/>
        </w:rPr>
      </w:pPr>
    </w:p>
    <w:sectPr w:rsidR="00841D2A" w:rsidRPr="00A7575A" w:rsidSect="00841D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63D" w:rsidRDefault="00F0463D" w:rsidP="00F0463D">
      <w:r>
        <w:separator/>
      </w:r>
    </w:p>
  </w:endnote>
  <w:endnote w:type="continuationSeparator" w:id="0">
    <w:p w:rsidR="00F0463D" w:rsidRDefault="00F0463D" w:rsidP="00F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63D" w:rsidRDefault="00F0463D" w:rsidP="00F0463D">
      <w:r>
        <w:separator/>
      </w:r>
    </w:p>
  </w:footnote>
  <w:footnote w:type="continuationSeparator" w:id="0">
    <w:p w:rsidR="00F0463D" w:rsidRDefault="00F0463D" w:rsidP="00F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7C"/>
    <w:rsid w:val="00036FB0"/>
    <w:rsid w:val="000D6713"/>
    <w:rsid w:val="001B28C6"/>
    <w:rsid w:val="00354978"/>
    <w:rsid w:val="003965B4"/>
    <w:rsid w:val="005F52A9"/>
    <w:rsid w:val="007944B6"/>
    <w:rsid w:val="00824A7C"/>
    <w:rsid w:val="00841D2A"/>
    <w:rsid w:val="00854A98"/>
    <w:rsid w:val="00870BD9"/>
    <w:rsid w:val="0088314C"/>
    <w:rsid w:val="008B0A93"/>
    <w:rsid w:val="008F7FDC"/>
    <w:rsid w:val="00986B14"/>
    <w:rsid w:val="009B0F7E"/>
    <w:rsid w:val="00A7575A"/>
    <w:rsid w:val="00C63A4A"/>
    <w:rsid w:val="00CA1056"/>
    <w:rsid w:val="00D047E4"/>
    <w:rsid w:val="00E033CE"/>
    <w:rsid w:val="00E6042F"/>
    <w:rsid w:val="00F0463D"/>
    <w:rsid w:val="00F14773"/>
    <w:rsid w:val="00F70B74"/>
    <w:rsid w:val="00FB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A0AD75"/>
  <w15:chartTrackingRefBased/>
  <w15:docId w15:val="{05FBA1BA-4AC0-4192-AF8E-42E7DA9E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63D"/>
    <w:pPr>
      <w:tabs>
        <w:tab w:val="center" w:pos="4252"/>
        <w:tab w:val="right" w:pos="8504"/>
      </w:tabs>
      <w:snapToGrid w:val="0"/>
    </w:pPr>
  </w:style>
  <w:style w:type="character" w:customStyle="1" w:styleId="a4">
    <w:name w:val="ヘッダー (文字)"/>
    <w:basedOn w:val="a0"/>
    <w:link w:val="a3"/>
    <w:uiPriority w:val="99"/>
    <w:rsid w:val="00F0463D"/>
  </w:style>
  <w:style w:type="paragraph" w:styleId="a5">
    <w:name w:val="footer"/>
    <w:basedOn w:val="a"/>
    <w:link w:val="a6"/>
    <w:uiPriority w:val="99"/>
    <w:unhideWhenUsed/>
    <w:rsid w:val="00F0463D"/>
    <w:pPr>
      <w:tabs>
        <w:tab w:val="center" w:pos="4252"/>
        <w:tab w:val="right" w:pos="8504"/>
      </w:tabs>
      <w:snapToGrid w:val="0"/>
    </w:pPr>
  </w:style>
  <w:style w:type="character" w:customStyle="1" w:styleId="a6">
    <w:name w:val="フッター (文字)"/>
    <w:basedOn w:val="a0"/>
    <w:link w:val="a5"/>
    <w:uiPriority w:val="99"/>
    <w:rsid w:val="00F0463D"/>
  </w:style>
  <w:style w:type="table" w:styleId="a7">
    <w:name w:val="Table Grid"/>
    <w:basedOn w:val="a1"/>
    <w:uiPriority w:val="39"/>
    <w:rsid w:val="00841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4B8D7-C00B-4EFA-B491-105C9BDF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02534)山　拓馬</dc:creator>
  <cp:keywords/>
  <dc:description/>
  <cp:lastModifiedBy>02534)山　拓馬</cp:lastModifiedBy>
  <cp:revision>4</cp:revision>
  <dcterms:created xsi:type="dcterms:W3CDTF">2026-03-12T06:19:00Z</dcterms:created>
  <dcterms:modified xsi:type="dcterms:W3CDTF">2026-03-24T07:41:00Z</dcterms:modified>
</cp:coreProperties>
</file>