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ED7" w:rsidRDefault="00770ED7">
      <w:pPr>
        <w:rPr>
          <w:lang w:eastAsia="zh-TW"/>
        </w:rPr>
      </w:pPr>
      <w:bookmarkStart w:id="0" w:name="_GoBack"/>
      <w:bookmarkEnd w:id="0"/>
      <w:r>
        <w:rPr>
          <w:rFonts w:hint="eastAsia"/>
          <w:lang w:eastAsia="zh-TW"/>
        </w:rPr>
        <w:t>様式第</w:t>
      </w:r>
      <w:r>
        <w:rPr>
          <w:lang w:eastAsia="zh-TW"/>
        </w:rPr>
        <w:t>3</w:t>
      </w:r>
      <w:r>
        <w:rPr>
          <w:rFonts w:hint="eastAsia"/>
          <w:lang w:eastAsia="zh-TW"/>
        </w:rPr>
        <w:t>号</w:t>
      </w:r>
      <w:r>
        <w:rPr>
          <w:lang w:eastAsia="zh-TW"/>
        </w:rPr>
        <w:t>(</w:t>
      </w:r>
      <w:r>
        <w:rPr>
          <w:rFonts w:hint="eastAsia"/>
          <w:lang w:eastAsia="zh-TW"/>
        </w:rPr>
        <w:t>第</w:t>
      </w:r>
      <w:r>
        <w:rPr>
          <w:lang w:eastAsia="zh-TW"/>
        </w:rPr>
        <w:t>6</w:t>
      </w:r>
      <w:r>
        <w:rPr>
          <w:rFonts w:hint="eastAsia"/>
          <w:lang w:eastAsia="zh-TW"/>
        </w:rPr>
        <w:t>条関係</w:t>
      </w:r>
      <w:r>
        <w:rPr>
          <w:lang w:eastAsia="zh-TW"/>
        </w:rPr>
        <w:t>)</w:t>
      </w:r>
    </w:p>
    <w:p w:rsidR="00770ED7" w:rsidRDefault="00770ED7">
      <w:pPr>
        <w:rPr>
          <w:lang w:eastAsia="zh-TW"/>
        </w:rPr>
      </w:pPr>
    </w:p>
    <w:p w:rsidR="00770ED7" w:rsidRDefault="00770ED7">
      <w:pPr>
        <w:jc w:val="center"/>
        <w:rPr>
          <w:lang w:eastAsia="zh-TW"/>
        </w:rPr>
      </w:pPr>
      <w:r>
        <w:rPr>
          <w:rFonts w:hint="eastAsia"/>
          <w:spacing w:val="10"/>
          <w:lang w:eastAsia="zh-TW"/>
        </w:rPr>
        <w:t>日常生活動作能力等調査</w:t>
      </w:r>
      <w:r>
        <w:rPr>
          <w:rFonts w:hint="eastAsia"/>
          <w:lang w:eastAsia="zh-TW"/>
        </w:rPr>
        <w:t>票</w:t>
      </w:r>
    </w:p>
    <w:p w:rsidR="00770ED7" w:rsidRDefault="00770ED7">
      <w:pPr>
        <w:rPr>
          <w:lang w:eastAsia="zh-TW"/>
        </w:rPr>
      </w:pPr>
    </w:p>
    <w:p w:rsidR="00770ED7" w:rsidRDefault="00770ED7">
      <w:pPr>
        <w:spacing w:after="60"/>
        <w:jc w:val="right"/>
        <w:rPr>
          <w:lang w:eastAsia="zh-TW"/>
        </w:rPr>
      </w:pPr>
      <w:r>
        <w:rPr>
          <w:rFonts w:hint="eastAsia"/>
          <w:lang w:eastAsia="zh-TW"/>
        </w:rPr>
        <w:t>調査年月日　　　年　　月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200"/>
        <w:gridCol w:w="1725"/>
        <w:gridCol w:w="255"/>
        <w:gridCol w:w="320"/>
        <w:gridCol w:w="100"/>
        <w:gridCol w:w="1050"/>
        <w:gridCol w:w="30"/>
        <w:gridCol w:w="1120"/>
        <w:gridCol w:w="575"/>
        <w:gridCol w:w="1725"/>
      </w:tblGrid>
      <w:tr w:rsidR="00770ED7">
        <w:trPr>
          <w:cantSplit/>
          <w:trHeight w:val="700"/>
        </w:trPr>
        <w:tc>
          <w:tcPr>
            <w:tcW w:w="420" w:type="dxa"/>
            <w:textDirection w:val="tbRlV"/>
            <w:vAlign w:val="center"/>
          </w:tcPr>
          <w:p w:rsidR="00770ED7" w:rsidRDefault="00770ED7">
            <w:pPr>
              <w:ind w:left="113" w:right="113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180" w:type="dxa"/>
            <w:gridSpan w:val="3"/>
            <w:vAlign w:val="center"/>
          </w:tcPr>
          <w:p w:rsidR="00770ED7" w:rsidRDefault="00770ED7">
            <w:r>
              <w:rPr>
                <w:rFonts w:hint="eastAsia"/>
              </w:rPr>
              <w:t xml:space="preserve">　</w:t>
            </w:r>
          </w:p>
        </w:tc>
        <w:tc>
          <w:tcPr>
            <w:tcW w:w="420" w:type="dxa"/>
            <w:gridSpan w:val="2"/>
            <w:vAlign w:val="center"/>
          </w:tcPr>
          <w:p w:rsidR="00770ED7" w:rsidRDefault="00770ED7">
            <w:pPr>
              <w:jc w:val="center"/>
            </w:pPr>
            <w:r>
              <w:rPr>
                <w:rFonts w:hint="eastAsia"/>
              </w:rPr>
              <w:t>男</w:t>
            </w:r>
          </w:p>
          <w:p w:rsidR="00770ED7" w:rsidRDefault="00770ED7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1080" w:type="dxa"/>
            <w:gridSpan w:val="2"/>
            <w:vAlign w:val="center"/>
          </w:tcPr>
          <w:p w:rsidR="00770ED7" w:rsidRDefault="00770ED7">
            <w:pPr>
              <w:jc w:val="distribute"/>
            </w:pPr>
            <w:r>
              <w:rPr>
                <w:rFonts w:hint="eastAsia"/>
              </w:rPr>
              <w:t>生年月日</w:t>
            </w:r>
          </w:p>
          <w:p w:rsidR="00770ED7" w:rsidRDefault="00770ED7">
            <w:pPr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3420" w:type="dxa"/>
            <w:gridSpan w:val="3"/>
            <w:vAlign w:val="center"/>
          </w:tcPr>
          <w:p w:rsidR="00770ED7" w:rsidRDefault="00770ED7">
            <w:pPr>
              <w:ind w:right="420"/>
              <w:jc w:val="right"/>
            </w:pPr>
            <w:r>
              <w:rPr>
                <w:rFonts w:hint="eastAsia"/>
              </w:rPr>
              <w:t xml:space="preserve">　　　年　　　月　　　日</w:t>
            </w:r>
          </w:p>
          <w:p w:rsidR="00770ED7" w:rsidRDefault="00770ED7">
            <w:pPr>
              <w:ind w:right="420"/>
              <w:jc w:val="right"/>
            </w:pPr>
            <w:r>
              <w:rPr>
                <w:rFonts w:hint="eastAsia"/>
              </w:rPr>
              <w:t>歳</w:t>
            </w:r>
          </w:p>
        </w:tc>
      </w:tr>
      <w:tr w:rsidR="00770ED7">
        <w:trPr>
          <w:cantSplit/>
          <w:trHeight w:val="400"/>
        </w:trPr>
        <w:tc>
          <w:tcPr>
            <w:tcW w:w="1620" w:type="dxa"/>
            <w:gridSpan w:val="2"/>
            <w:vAlign w:val="center"/>
          </w:tcPr>
          <w:p w:rsidR="00770ED7" w:rsidRDefault="00770ED7">
            <w:pPr>
              <w:jc w:val="center"/>
            </w:pPr>
            <w:r>
              <w:rPr>
                <w:rFonts w:hint="eastAsia"/>
              </w:rPr>
              <w:t>傷病の状況</w:t>
            </w:r>
          </w:p>
        </w:tc>
        <w:tc>
          <w:tcPr>
            <w:tcW w:w="6900" w:type="dxa"/>
            <w:gridSpan w:val="9"/>
            <w:vMerge w:val="restart"/>
            <w:vAlign w:val="center"/>
          </w:tcPr>
          <w:p w:rsidR="00770ED7" w:rsidRDefault="00770ED7">
            <w:r>
              <w:rPr>
                <w:rFonts w:hint="eastAsia"/>
              </w:rPr>
              <w:t xml:space="preserve">　</w:t>
            </w:r>
          </w:p>
        </w:tc>
      </w:tr>
      <w:tr w:rsidR="00770ED7">
        <w:trPr>
          <w:cantSplit/>
          <w:trHeight w:val="1100"/>
        </w:trPr>
        <w:tc>
          <w:tcPr>
            <w:tcW w:w="1620" w:type="dxa"/>
            <w:gridSpan w:val="2"/>
            <w:vAlign w:val="center"/>
          </w:tcPr>
          <w:p w:rsidR="00770ED7" w:rsidRDefault="00770ED7">
            <w:pPr>
              <w:spacing w:after="60"/>
            </w:pPr>
            <w:r>
              <w:rPr>
                <w:rFonts w:hint="eastAsia"/>
              </w:rPr>
              <w:t>病名</w:t>
            </w:r>
          </w:p>
          <w:p w:rsidR="00770ED7" w:rsidRDefault="00770ED7">
            <w:pPr>
              <w:spacing w:after="60"/>
            </w:pPr>
            <w:r>
              <w:rPr>
                <w:rFonts w:hint="eastAsia"/>
              </w:rPr>
              <w:t>診察状況</w:t>
            </w:r>
          </w:p>
          <w:p w:rsidR="00770ED7" w:rsidRDefault="00770ED7">
            <w:r>
              <w:rPr>
                <w:rFonts w:hint="eastAsia"/>
              </w:rPr>
              <w:t>期間等</w:t>
            </w:r>
          </w:p>
        </w:tc>
        <w:tc>
          <w:tcPr>
            <w:tcW w:w="6900" w:type="dxa"/>
            <w:gridSpan w:val="9"/>
            <w:vMerge/>
            <w:vAlign w:val="center"/>
          </w:tcPr>
          <w:p w:rsidR="00770ED7" w:rsidRDefault="00770ED7"/>
        </w:tc>
      </w:tr>
      <w:tr w:rsidR="00770ED7">
        <w:trPr>
          <w:cantSplit/>
          <w:trHeight w:val="680"/>
        </w:trPr>
        <w:tc>
          <w:tcPr>
            <w:tcW w:w="420" w:type="dxa"/>
            <w:vMerge w:val="restart"/>
            <w:textDirection w:val="tbRlV"/>
            <w:vAlign w:val="center"/>
          </w:tcPr>
          <w:p w:rsidR="00770ED7" w:rsidRDefault="00770ED7">
            <w:pPr>
              <w:ind w:left="113" w:right="113"/>
              <w:jc w:val="center"/>
            </w:pPr>
            <w:r>
              <w:rPr>
                <w:rFonts w:hint="eastAsia"/>
                <w:spacing w:val="53"/>
              </w:rPr>
              <w:t>身体の状</w:t>
            </w:r>
            <w:r>
              <w:rPr>
                <w:rFonts w:hint="eastAsia"/>
              </w:rPr>
              <w:t>況</w:t>
            </w:r>
          </w:p>
        </w:tc>
        <w:tc>
          <w:tcPr>
            <w:tcW w:w="1200" w:type="dxa"/>
            <w:vAlign w:val="center"/>
          </w:tcPr>
          <w:p w:rsidR="00770ED7" w:rsidRDefault="00770ED7">
            <w:pPr>
              <w:jc w:val="distribute"/>
            </w:pPr>
            <w:r>
              <w:t>1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5"/>
              </w:rPr>
              <w:t>視</w:t>
            </w:r>
            <w:r>
              <w:rPr>
                <w:rFonts w:hint="eastAsia"/>
              </w:rPr>
              <w:t>力</w:t>
            </w:r>
          </w:p>
        </w:tc>
        <w:tc>
          <w:tcPr>
            <w:tcW w:w="1725" w:type="dxa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普通に見える。</w:t>
            </w:r>
          </w:p>
        </w:tc>
        <w:tc>
          <w:tcPr>
            <w:tcW w:w="1725" w:type="dxa"/>
            <w:gridSpan w:val="4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やや悪い。</w:t>
            </w:r>
          </w:p>
        </w:tc>
        <w:tc>
          <w:tcPr>
            <w:tcW w:w="1725" w:type="dxa"/>
            <w:gridSpan w:val="3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人物の動きが分かる。</w:t>
            </w:r>
          </w:p>
        </w:tc>
        <w:tc>
          <w:tcPr>
            <w:tcW w:w="1725" w:type="dxa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視力がない。</w:t>
            </w:r>
          </w:p>
          <w:p w:rsidR="00770ED7" w:rsidRDefault="00770ED7">
            <w:r>
              <w:rPr>
                <w:rFonts w:hint="eastAsia"/>
              </w:rPr>
              <w:t>全く見えない。</w:t>
            </w:r>
          </w:p>
        </w:tc>
      </w:tr>
      <w:tr w:rsidR="00770ED7">
        <w:trPr>
          <w:cantSplit/>
          <w:trHeight w:val="680"/>
        </w:trPr>
        <w:tc>
          <w:tcPr>
            <w:tcW w:w="420" w:type="dxa"/>
            <w:vMerge/>
            <w:vAlign w:val="center"/>
          </w:tcPr>
          <w:p w:rsidR="00770ED7" w:rsidRDefault="00770ED7"/>
        </w:tc>
        <w:tc>
          <w:tcPr>
            <w:tcW w:w="1200" w:type="dxa"/>
            <w:vAlign w:val="center"/>
          </w:tcPr>
          <w:p w:rsidR="00770ED7" w:rsidRDefault="00770ED7">
            <w:pPr>
              <w:jc w:val="distribute"/>
            </w:pPr>
            <w:r>
              <w:t>2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5"/>
              </w:rPr>
              <w:t>聴</w:t>
            </w:r>
            <w:r>
              <w:rPr>
                <w:rFonts w:hint="eastAsia"/>
              </w:rPr>
              <w:t>力</w:t>
            </w:r>
          </w:p>
        </w:tc>
        <w:tc>
          <w:tcPr>
            <w:tcW w:w="1725" w:type="dxa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普通に聞こえる。</w:t>
            </w:r>
          </w:p>
        </w:tc>
        <w:tc>
          <w:tcPr>
            <w:tcW w:w="1725" w:type="dxa"/>
            <w:gridSpan w:val="4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大声で聞こえる。</w:t>
            </w:r>
          </w:p>
        </w:tc>
        <w:tc>
          <w:tcPr>
            <w:tcW w:w="1725" w:type="dxa"/>
            <w:gridSpan w:val="3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耳元で大声で聞こえる。</w:t>
            </w:r>
          </w:p>
        </w:tc>
        <w:tc>
          <w:tcPr>
            <w:tcW w:w="1725" w:type="dxa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全く聞こえない。</w:t>
            </w:r>
          </w:p>
        </w:tc>
      </w:tr>
      <w:tr w:rsidR="00770ED7">
        <w:trPr>
          <w:cantSplit/>
          <w:trHeight w:val="680"/>
        </w:trPr>
        <w:tc>
          <w:tcPr>
            <w:tcW w:w="420" w:type="dxa"/>
            <w:vMerge/>
            <w:vAlign w:val="center"/>
          </w:tcPr>
          <w:p w:rsidR="00770ED7" w:rsidRDefault="00770ED7"/>
        </w:tc>
        <w:tc>
          <w:tcPr>
            <w:tcW w:w="1200" w:type="dxa"/>
            <w:vAlign w:val="center"/>
          </w:tcPr>
          <w:p w:rsidR="00770ED7" w:rsidRDefault="00770ED7">
            <w:pPr>
              <w:jc w:val="distribute"/>
            </w:pPr>
            <w:r>
              <w:t>3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5"/>
              </w:rPr>
              <w:t>言</w:t>
            </w:r>
            <w:r>
              <w:rPr>
                <w:rFonts w:hint="eastAsia"/>
              </w:rPr>
              <w:t>語</w:t>
            </w:r>
          </w:p>
        </w:tc>
        <w:tc>
          <w:tcPr>
            <w:tcW w:w="1725" w:type="dxa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普通に話せる。</w:t>
            </w:r>
          </w:p>
        </w:tc>
        <w:tc>
          <w:tcPr>
            <w:tcW w:w="1725" w:type="dxa"/>
            <w:gridSpan w:val="4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聞き取りにくい。</w:t>
            </w:r>
          </w:p>
        </w:tc>
        <w:tc>
          <w:tcPr>
            <w:tcW w:w="1725" w:type="dxa"/>
            <w:gridSpan w:val="3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聞き取れない。</w:t>
            </w:r>
          </w:p>
        </w:tc>
        <w:tc>
          <w:tcPr>
            <w:tcW w:w="1725" w:type="dxa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全く言語が発せられない。</w:t>
            </w:r>
          </w:p>
        </w:tc>
      </w:tr>
      <w:tr w:rsidR="00770ED7">
        <w:trPr>
          <w:cantSplit/>
          <w:trHeight w:val="960"/>
        </w:trPr>
        <w:tc>
          <w:tcPr>
            <w:tcW w:w="420" w:type="dxa"/>
            <w:vMerge w:val="restart"/>
            <w:textDirection w:val="tbRlV"/>
            <w:vAlign w:val="center"/>
          </w:tcPr>
          <w:p w:rsidR="00770ED7" w:rsidRDefault="00770ED7">
            <w:pPr>
              <w:ind w:left="113" w:right="113"/>
              <w:jc w:val="center"/>
            </w:pPr>
            <w:r>
              <w:rPr>
                <w:rFonts w:hint="eastAsia"/>
                <w:spacing w:val="170"/>
              </w:rPr>
              <w:t>日常生活動作の状</w:t>
            </w:r>
            <w:r>
              <w:rPr>
                <w:rFonts w:hint="eastAsia"/>
              </w:rPr>
              <w:t>況</w:t>
            </w:r>
          </w:p>
        </w:tc>
        <w:tc>
          <w:tcPr>
            <w:tcW w:w="1200" w:type="dxa"/>
            <w:vAlign w:val="center"/>
          </w:tcPr>
          <w:p w:rsidR="00770ED7" w:rsidRDefault="00770ED7">
            <w:pPr>
              <w:jc w:val="distribute"/>
            </w:pPr>
            <w:r>
              <w:t>1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5"/>
              </w:rPr>
              <w:t>歩</w:t>
            </w:r>
            <w:r>
              <w:rPr>
                <w:rFonts w:hint="eastAsia"/>
              </w:rPr>
              <w:t>行</w:t>
            </w:r>
          </w:p>
        </w:tc>
        <w:tc>
          <w:tcPr>
            <w:tcW w:w="2300" w:type="dxa"/>
            <w:gridSpan w:val="3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杖を使用し、かつ、時間がかかっても自分で歩ける。</w:t>
            </w:r>
          </w:p>
        </w:tc>
        <w:tc>
          <w:tcPr>
            <w:tcW w:w="2300" w:type="dxa"/>
            <w:gridSpan w:val="4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付添いが手や肩を貸せば歩ける。</w:t>
            </w:r>
          </w:p>
        </w:tc>
        <w:tc>
          <w:tcPr>
            <w:tcW w:w="2300" w:type="dxa"/>
            <w:gridSpan w:val="2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歩行不能</w:t>
            </w:r>
            <w:r>
              <w:t>(</w:t>
            </w:r>
            <w:r>
              <w:rPr>
                <w:rFonts w:hint="eastAsia"/>
              </w:rPr>
              <w:t>ねたきり</w:t>
            </w:r>
            <w:r>
              <w:t>)</w:t>
            </w:r>
          </w:p>
        </w:tc>
      </w:tr>
      <w:tr w:rsidR="00770ED7">
        <w:trPr>
          <w:cantSplit/>
          <w:trHeight w:val="1500"/>
        </w:trPr>
        <w:tc>
          <w:tcPr>
            <w:tcW w:w="420" w:type="dxa"/>
            <w:vMerge/>
            <w:vAlign w:val="center"/>
          </w:tcPr>
          <w:p w:rsidR="00770ED7" w:rsidRDefault="00770ED7"/>
        </w:tc>
        <w:tc>
          <w:tcPr>
            <w:tcW w:w="1200" w:type="dxa"/>
            <w:vAlign w:val="center"/>
          </w:tcPr>
          <w:p w:rsidR="00770ED7" w:rsidRDefault="00770ED7">
            <w:pPr>
              <w:jc w:val="distribute"/>
            </w:pPr>
            <w:r>
              <w:t>2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5"/>
              </w:rPr>
              <w:t>排</w:t>
            </w:r>
            <w:r>
              <w:rPr>
                <w:rFonts w:hint="eastAsia"/>
              </w:rPr>
              <w:t>泄</w:t>
            </w:r>
          </w:p>
        </w:tc>
        <w:tc>
          <w:tcPr>
            <w:tcW w:w="2300" w:type="dxa"/>
            <w:gridSpan w:val="3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自分で昼夜とも便所でできる。</w:t>
            </w:r>
          </w:p>
          <w:p w:rsidR="00770ED7" w:rsidRDefault="00770ED7">
            <w:r>
              <w:rPr>
                <w:rFonts w:hint="eastAsia"/>
              </w:rPr>
              <w:t>自分で昼間は便所、夜は簡易便器を使ってできる。</w:t>
            </w:r>
          </w:p>
        </w:tc>
        <w:tc>
          <w:tcPr>
            <w:tcW w:w="2300" w:type="dxa"/>
            <w:gridSpan w:val="4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介助があれば簡易便器でできる。</w:t>
            </w:r>
          </w:p>
          <w:p w:rsidR="00770ED7" w:rsidRDefault="00770ED7">
            <w:r>
              <w:rPr>
                <w:rFonts w:hint="eastAsia"/>
              </w:rPr>
              <w:t>夜間はおむつを使用する。</w:t>
            </w:r>
          </w:p>
        </w:tc>
        <w:tc>
          <w:tcPr>
            <w:tcW w:w="2300" w:type="dxa"/>
            <w:gridSpan w:val="2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常時おむつを使用している。</w:t>
            </w:r>
          </w:p>
        </w:tc>
      </w:tr>
      <w:tr w:rsidR="00770ED7">
        <w:trPr>
          <w:cantSplit/>
          <w:trHeight w:val="960"/>
        </w:trPr>
        <w:tc>
          <w:tcPr>
            <w:tcW w:w="420" w:type="dxa"/>
            <w:vMerge/>
            <w:vAlign w:val="center"/>
          </w:tcPr>
          <w:p w:rsidR="00770ED7" w:rsidRDefault="00770ED7"/>
        </w:tc>
        <w:tc>
          <w:tcPr>
            <w:tcW w:w="1200" w:type="dxa"/>
            <w:vAlign w:val="center"/>
          </w:tcPr>
          <w:p w:rsidR="00770ED7" w:rsidRDefault="00770ED7">
            <w:pPr>
              <w:jc w:val="distribute"/>
            </w:pPr>
            <w:r>
              <w:t>3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5"/>
              </w:rPr>
              <w:t>食</w:t>
            </w:r>
            <w:r>
              <w:rPr>
                <w:rFonts w:hint="eastAsia"/>
              </w:rPr>
              <w:t>事</w:t>
            </w:r>
          </w:p>
        </w:tc>
        <w:tc>
          <w:tcPr>
            <w:tcW w:w="2300" w:type="dxa"/>
            <w:gridSpan w:val="3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スプーン等を使用すれば自分で食事ができる。</w:t>
            </w:r>
          </w:p>
        </w:tc>
        <w:tc>
          <w:tcPr>
            <w:tcW w:w="2300" w:type="dxa"/>
            <w:gridSpan w:val="4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スプーン等を使用し、一部介助すれば自分で食事ができる。</w:t>
            </w:r>
          </w:p>
        </w:tc>
        <w:tc>
          <w:tcPr>
            <w:tcW w:w="2300" w:type="dxa"/>
            <w:gridSpan w:val="2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臥床のままで食べさせなければ食事ができない。</w:t>
            </w:r>
          </w:p>
        </w:tc>
      </w:tr>
      <w:tr w:rsidR="00770ED7">
        <w:trPr>
          <w:cantSplit/>
          <w:trHeight w:val="1780"/>
        </w:trPr>
        <w:tc>
          <w:tcPr>
            <w:tcW w:w="420" w:type="dxa"/>
            <w:vMerge/>
            <w:vAlign w:val="center"/>
          </w:tcPr>
          <w:p w:rsidR="00770ED7" w:rsidRDefault="00770ED7"/>
        </w:tc>
        <w:tc>
          <w:tcPr>
            <w:tcW w:w="1200" w:type="dxa"/>
            <w:vAlign w:val="center"/>
          </w:tcPr>
          <w:p w:rsidR="00770ED7" w:rsidRDefault="00770ED7">
            <w:pPr>
              <w:jc w:val="distribute"/>
            </w:pPr>
            <w:r>
              <w:t>4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5"/>
              </w:rPr>
              <w:t>入</w:t>
            </w:r>
            <w:r>
              <w:rPr>
                <w:rFonts w:hint="eastAsia"/>
              </w:rPr>
              <w:t>浴</w:t>
            </w:r>
          </w:p>
        </w:tc>
        <w:tc>
          <w:tcPr>
            <w:tcW w:w="2300" w:type="dxa"/>
            <w:gridSpan w:val="3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自分で入浴ができ、洗える。</w:t>
            </w:r>
          </w:p>
        </w:tc>
        <w:tc>
          <w:tcPr>
            <w:tcW w:w="2300" w:type="dxa"/>
            <w:gridSpan w:val="4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自分で入浴ができるが、洗うときだけ介助を要する。</w:t>
            </w:r>
          </w:p>
          <w:p w:rsidR="00770ED7" w:rsidRDefault="00770ED7">
            <w:r>
              <w:rPr>
                <w:rFonts w:hint="eastAsia"/>
              </w:rPr>
              <w:t>浴槽の出入りに介助を要する。</w:t>
            </w:r>
          </w:p>
        </w:tc>
        <w:tc>
          <w:tcPr>
            <w:tcW w:w="2300" w:type="dxa"/>
            <w:gridSpan w:val="2"/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自分でできないのですべて介助しなければならない。</w:t>
            </w:r>
          </w:p>
          <w:p w:rsidR="00770ED7" w:rsidRDefault="00770ED7">
            <w:r>
              <w:rPr>
                <w:rFonts w:hint="eastAsia"/>
              </w:rPr>
              <w:t>特殊浴槽を使用している。</w:t>
            </w:r>
          </w:p>
          <w:p w:rsidR="00770ED7" w:rsidRDefault="00770ED7">
            <w:r>
              <w:rPr>
                <w:rFonts w:hint="eastAsia"/>
              </w:rPr>
              <w:t>清拭を行っている。</w:t>
            </w:r>
          </w:p>
        </w:tc>
      </w:tr>
      <w:tr w:rsidR="00770ED7">
        <w:trPr>
          <w:cantSplit/>
          <w:trHeight w:val="960"/>
        </w:trPr>
        <w:tc>
          <w:tcPr>
            <w:tcW w:w="420" w:type="dxa"/>
            <w:vMerge/>
            <w:tcBorders>
              <w:bottom w:val="single" w:sz="4" w:space="0" w:color="auto"/>
            </w:tcBorders>
            <w:vAlign w:val="center"/>
          </w:tcPr>
          <w:p w:rsidR="00770ED7" w:rsidRDefault="00770ED7"/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770ED7" w:rsidRDefault="00770ED7">
            <w:pPr>
              <w:jc w:val="distribute"/>
            </w:pPr>
            <w:r>
              <w:t>5</w:t>
            </w:r>
            <w:r>
              <w:rPr>
                <w:rFonts w:hint="eastAsia"/>
              </w:rPr>
              <w:t xml:space="preserve">　着脱衣</w:t>
            </w:r>
          </w:p>
        </w:tc>
        <w:tc>
          <w:tcPr>
            <w:tcW w:w="2300" w:type="dxa"/>
            <w:gridSpan w:val="3"/>
            <w:tcBorders>
              <w:bottom w:val="single" w:sz="4" w:space="0" w:color="auto"/>
            </w:tcBorders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自分で着脱ができる。</w:t>
            </w:r>
          </w:p>
        </w:tc>
        <w:tc>
          <w:tcPr>
            <w:tcW w:w="2300" w:type="dxa"/>
            <w:gridSpan w:val="4"/>
            <w:tcBorders>
              <w:bottom w:val="single" w:sz="4" w:space="0" w:color="auto"/>
            </w:tcBorders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手を貸せば、着脱できる。</w:t>
            </w:r>
          </w:p>
        </w:tc>
        <w:tc>
          <w:tcPr>
            <w:tcW w:w="2300" w:type="dxa"/>
            <w:gridSpan w:val="2"/>
            <w:tcBorders>
              <w:bottom w:val="single" w:sz="4" w:space="0" w:color="auto"/>
            </w:tcBorders>
          </w:tcPr>
          <w:p w:rsidR="00770ED7" w:rsidRDefault="00770ED7">
            <w:pPr>
              <w:spacing w:before="60"/>
            </w:pPr>
            <w:r>
              <w:rPr>
                <w:rFonts w:hint="eastAsia"/>
              </w:rPr>
              <w:t>自分でできないのですべて介助しなければならない。</w:t>
            </w:r>
          </w:p>
        </w:tc>
      </w:tr>
    </w:tbl>
    <w:p w:rsidR="00770ED7" w:rsidRDefault="00770ED7" w:rsidP="002D5BF9">
      <w:pPr>
        <w:rPr>
          <w:sz w:val="16"/>
        </w:rPr>
      </w:pPr>
    </w:p>
    <w:sectPr w:rsidR="00770ED7" w:rsidSect="002D5BF9">
      <w:footerReference w:type="even" r:id="rId6"/>
      <w:footerReference w:type="default" r:id="rId7"/>
      <w:pgSz w:w="11907" w:h="16840" w:code="9"/>
      <w:pgMar w:top="1701" w:right="1701" w:bottom="1701" w:left="1701" w:header="567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D5E" w:rsidRDefault="00003D5E">
      <w:r>
        <w:separator/>
      </w:r>
    </w:p>
  </w:endnote>
  <w:endnote w:type="continuationSeparator" w:id="0">
    <w:p w:rsidR="00003D5E" w:rsidRDefault="00003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ED7" w:rsidRDefault="00770ED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770ED7" w:rsidRDefault="00770ED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ED7" w:rsidRDefault="00770ED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A6ED9">
      <w:rPr>
        <w:rStyle w:val="a4"/>
        <w:noProof/>
      </w:rPr>
      <w:t>1</w:t>
    </w:r>
    <w:r>
      <w:rPr>
        <w:rStyle w:val="a4"/>
      </w:rPr>
      <w:fldChar w:fldCharType="end"/>
    </w:r>
  </w:p>
  <w:p w:rsidR="00D3480C" w:rsidRDefault="00D3480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D5E" w:rsidRDefault="00003D5E">
      <w:r>
        <w:separator/>
      </w:r>
    </w:p>
  </w:footnote>
  <w:footnote w:type="continuationSeparator" w:id="0">
    <w:p w:rsidR="00003D5E" w:rsidRDefault="00003D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5121" fill="f" fillcolor="white">
      <v:fill color="white" on="f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ED7"/>
    <w:rsid w:val="00003D5E"/>
    <w:rsid w:val="00210ACA"/>
    <w:rsid w:val="002D5BF9"/>
    <w:rsid w:val="00341B0E"/>
    <w:rsid w:val="003900E2"/>
    <w:rsid w:val="003A45BE"/>
    <w:rsid w:val="005575E2"/>
    <w:rsid w:val="006A6ED9"/>
    <w:rsid w:val="00770ED7"/>
    <w:rsid w:val="00A84B81"/>
    <w:rsid w:val="00AB156B"/>
    <w:rsid w:val="00AE79BD"/>
    <w:rsid w:val="00BA79FF"/>
    <w:rsid w:val="00D3480C"/>
    <w:rsid w:val="00E1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fill="f" fillcolor="white">
      <v:fill color="white" on="f"/>
      <v:stroke weight="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4E477872"/>
  <w15:chartTrackingRefBased/>
  <w15:docId w15:val="{F4F39D91-A5A3-42B1-82FE-9F8314AD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AB156B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AB156B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540</Words>
  <Characters>106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02584)佐藤　義恒</dc:creator>
  <cp:keywords/>
  <cp:lastModifiedBy>02584)佐藤　義恒</cp:lastModifiedBy>
  <cp:revision>2</cp:revision>
  <cp:lastPrinted>2025-07-25T02:55:00Z</cp:lastPrinted>
  <dcterms:created xsi:type="dcterms:W3CDTF">2026-08-20T06:46:00Z</dcterms:created>
  <dcterms:modified xsi:type="dcterms:W3CDTF">2026-08-20T06:46:00Z</dcterms:modified>
</cp:coreProperties>
</file>