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様式第１号その２（第３条関係）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　　　　　　　　（自己用防火水槽）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0" w:firstLineChars="1000"/>
        <w:rPr>
          <w:rFonts w:hint="eastAsia"/>
          <w:sz w:val="40"/>
        </w:rPr>
      </w:pPr>
      <w:r>
        <w:rPr>
          <w:rFonts w:hint="eastAsia"/>
          <w:sz w:val="24"/>
        </w:rPr>
        <w:t>　</w:t>
      </w:r>
      <w:r>
        <w:rPr>
          <w:rFonts w:hint="eastAsia"/>
          <w:sz w:val="40"/>
        </w:rPr>
        <w:t>協　　　議　　　書</w:t>
      </w: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申請人は開発行為により、新たに設置する貯水施設（消防の用に供する）について太田市長、清水聖義との間に、その設置ならびに管理について協議の結果、下記のとおり協議が成立したことを確認する。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太田市長　　　　　　　　　　　　　印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4320" w:firstLineChars="1800"/>
        <w:rPr>
          <w:rFonts w:hint="eastAsia"/>
          <w:sz w:val="24"/>
        </w:rPr>
      </w:pPr>
      <w:r>
        <w:rPr>
          <w:rFonts w:hint="eastAsia"/>
          <w:sz w:val="24"/>
        </w:rPr>
        <w:t>　住　　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申請人　氏　　名　　　　　　　　　　　　　印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電　　話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16"/>
        <w:ind w:right="960"/>
        <w:jc w:val="both"/>
        <w:rPr>
          <w:rFonts w:hint="eastAsia"/>
        </w:rPr>
      </w:pPr>
      <w:r>
        <w:rPr>
          <w:rFonts w:hint="eastAsia"/>
        </w:rPr>
        <w:t>１　工事の場所</w:t>
      </w:r>
    </w:p>
    <w:p>
      <w:pPr>
        <w:pStyle w:val="16"/>
        <w:spacing w:line="0" w:lineRule="atLeast"/>
        <w:ind w:right="958"/>
        <w:jc w:val="both"/>
        <w:rPr>
          <w:rFonts w:hint="eastAsia"/>
        </w:rPr>
      </w:pPr>
    </w:p>
    <w:p>
      <w:pPr>
        <w:pStyle w:val="16"/>
        <w:ind w:right="960"/>
        <w:jc w:val="both"/>
        <w:rPr>
          <w:rFonts w:hint="eastAsia"/>
        </w:rPr>
      </w:pPr>
      <w:r>
        <w:rPr>
          <w:rFonts w:hint="eastAsia"/>
        </w:rPr>
        <w:t>２　開発の名称</w:t>
      </w:r>
    </w:p>
    <w:p>
      <w:pPr>
        <w:pStyle w:val="16"/>
        <w:spacing w:line="0" w:lineRule="atLeast"/>
        <w:ind w:right="958"/>
        <w:jc w:val="both"/>
        <w:rPr>
          <w:rFonts w:hint="eastAsia"/>
        </w:rPr>
      </w:pPr>
    </w:p>
    <w:p>
      <w:pPr>
        <w:pStyle w:val="16"/>
        <w:ind w:right="960"/>
        <w:jc w:val="both"/>
        <w:rPr>
          <w:rFonts w:hint="eastAsia"/>
        </w:rPr>
      </w:pPr>
      <w:r>
        <w:rPr>
          <w:rFonts w:hint="eastAsia"/>
        </w:rPr>
        <w:t>３　防火水槽　　　㎥級有蓋（空地用・道路用・公園用）　　　　　基</w:t>
      </w:r>
    </w:p>
    <w:p>
      <w:pPr>
        <w:pStyle w:val="16"/>
        <w:ind w:right="960"/>
        <w:jc w:val="both"/>
        <w:rPr>
          <w:rFonts w:hint="eastAsia"/>
        </w:rPr>
      </w:pPr>
      <w:r>
        <w:rPr>
          <w:rFonts w:hint="eastAsia"/>
        </w:rPr>
        <w:t>（１）　設置に関する経費は、申請人負担とする。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（２）</w:t>
      </w:r>
      <w:r>
        <w:rPr>
          <w:rFonts w:hint="eastAsia"/>
        </w:rPr>
        <w:t>　</w:t>
      </w:r>
      <w:r>
        <w:rPr>
          <w:rFonts w:hint="eastAsia"/>
          <w:sz w:val="24"/>
        </w:rPr>
        <w:t>防火水槽の用に供する土地の所有権は申請人とし、使用は太田市消防本部とする。</w:t>
      </w: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また、使用後の補水は当該消防署とする。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（３）　防火水槽の規格は、国が行う補助対象施設の基準額告示関係に適合すること。</w:t>
      </w: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（４）　防火水槽施工上の検査は、防火水槽検査表（別表）による。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（５）　防火水槽の維持管理は申請人とし、消防水利標識を設置する。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４　申請人は、次の関係図書を添付する。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（１）　案内図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（２）　土地利用計画図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（３）　構造図</w:t>
      </w:r>
    </w:p>
    <w:p>
      <w:pPr>
        <w:pStyle w:val="0"/>
        <w:rPr>
          <w:rFonts w:hint="eastAsia"/>
          <w:sz w:val="24"/>
        </w:rPr>
      </w:pPr>
    </w:p>
    <w:sectPr>
      <w:pgSz w:w="11906" w:h="16838"/>
      <w:pgMar w:top="1134" w:right="1106" w:bottom="1080" w:left="126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87</Words>
  <Characters>500</Characters>
  <Application>JUST Note</Application>
  <Lines>4</Lines>
  <Paragraphs>1</Paragraphs>
  <CharactersWithSpaces>586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太田市消防水利設置指導要綱</dc:title>
  <dc:creator>26193</dc:creator>
  <cp:lastModifiedBy>60444)髙野　知也</cp:lastModifiedBy>
  <cp:lastPrinted>2019-05-06T23:40:00Z</cp:lastPrinted>
  <dcterms:created xsi:type="dcterms:W3CDTF">2019-05-06T23:41:00Z</dcterms:created>
  <dcterms:modified xsi:type="dcterms:W3CDTF">2019-05-06T23:41:14Z</dcterms:modified>
  <cp:revision>2</cp:revision>
</cp:coreProperties>
</file>