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（別表）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防　火　水　槽　検　査　表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"/>
        <w:gridCol w:w="2520"/>
        <w:gridCol w:w="2880"/>
        <w:gridCol w:w="3240"/>
      </w:tblGrid>
      <w:tr>
        <w:trPr>
          <w:trHeight w:val="1080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　査　事　項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　査　日　等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掘削工事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基礎工事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本体部材接合工事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本体部材据付工事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据付工事完了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現場検査及び写真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３日前までに電話連絡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0276-33-0203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関係署と合同検査実施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水張り検査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現場検査及び写真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関係署と実施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水張り後検査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現場検査及び写真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関係署と実施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埋め戻し工事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現場検査及び写真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関係市（町）署と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合同検査実施</w:t>
            </w:r>
          </w:p>
        </w:tc>
      </w:tr>
    </w:tbl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　完成検査を受けてから７日後までに工事完了届を太田市消防本部に提出すること。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なお、添付書類は、検査事項の写真を添付すること。</w:t>
      </w:r>
    </w:p>
    <w:sectPr>
      <w:pgSz w:w="11906" w:h="16838"/>
      <w:pgMar w:top="1134" w:right="1106" w:bottom="1080" w:left="12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292</Characters>
  <Application>JUST Note</Application>
  <Lines>2</Lines>
  <Paragraphs>1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60444)髙野　知也</dc:creator>
  <cp:lastModifiedBy>60444)髙野　知也</cp:lastModifiedBy>
  <dcterms:created xsi:type="dcterms:W3CDTF">2021-08-26T07:05:00Z</dcterms:created>
  <dcterms:modified xsi:type="dcterms:W3CDTF">2021-08-26T07:05:00Z</dcterms:modified>
  <cp:revision>0</cp:revision>
</cp:coreProperties>
</file>