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71" w:rsidRPr="00274F1D" w:rsidRDefault="00AA0071" w:rsidP="00AA0071">
      <w:pPr>
        <w:ind w:firstLineChars="550" w:firstLine="1540"/>
        <w:jc w:val="right"/>
        <w:rPr>
          <w:rFonts w:hint="eastAsia"/>
          <w:sz w:val="28"/>
          <w:szCs w:val="28"/>
          <w:bdr w:val="single" w:sz="4" w:space="0" w:color="auto"/>
          <w:lang w:eastAsia="zh-TW"/>
        </w:rPr>
      </w:pPr>
      <w:bookmarkStart w:id="0" w:name="_GoBack"/>
      <w:bookmarkEnd w:id="0"/>
      <w:r w:rsidRPr="00274F1D">
        <w:rPr>
          <w:rFonts w:hint="eastAsia"/>
          <w:sz w:val="28"/>
          <w:szCs w:val="28"/>
          <w:bdr w:val="single" w:sz="4" w:space="0" w:color="auto"/>
          <w:lang w:eastAsia="zh-TW"/>
        </w:rPr>
        <w:t>共同住宅用</w:t>
      </w:r>
    </w:p>
    <w:p w:rsidR="00197ABC" w:rsidRDefault="00197ABC" w:rsidP="00777669">
      <w:pPr>
        <w:ind w:firstLineChars="650" w:firstLine="1820"/>
        <w:rPr>
          <w:rFonts w:hint="eastAsia"/>
          <w:sz w:val="28"/>
          <w:szCs w:val="28"/>
        </w:rPr>
      </w:pPr>
      <w:r w:rsidRPr="00FA6A10">
        <w:rPr>
          <w:sz w:val="28"/>
          <w:szCs w:val="28"/>
          <w:lang w:eastAsia="zh-TW"/>
        </w:rPr>
        <w:t> </w:t>
      </w:r>
      <w:r>
        <w:rPr>
          <w:rFonts w:hint="eastAsia"/>
          <w:sz w:val="28"/>
          <w:szCs w:val="28"/>
          <w:u w:val="single"/>
          <w:lang w:eastAsia="zh-TW"/>
        </w:rPr>
        <w:t xml:space="preserve">　　　　　</w:t>
      </w:r>
      <w:r w:rsidR="00777669">
        <w:rPr>
          <w:rFonts w:hint="eastAsia"/>
          <w:sz w:val="28"/>
          <w:szCs w:val="28"/>
          <w:u w:val="single"/>
          <w:lang w:eastAsia="zh-TW"/>
        </w:rPr>
        <w:t xml:space="preserve">　　　</w:t>
      </w:r>
      <w:r>
        <w:rPr>
          <w:rFonts w:hint="eastAsia"/>
          <w:sz w:val="28"/>
          <w:szCs w:val="28"/>
          <w:u w:val="single"/>
          <w:lang w:eastAsia="zh-TW"/>
        </w:rPr>
        <w:t xml:space="preserve">　</w:t>
      </w:r>
      <w:r w:rsidRPr="00FA6A10">
        <w:rPr>
          <w:rFonts w:hint="eastAsia"/>
          <w:sz w:val="28"/>
          <w:szCs w:val="28"/>
          <w:lang w:eastAsia="zh-TW"/>
        </w:rPr>
        <w:t>消防計画</w:t>
      </w:r>
    </w:p>
    <w:p w:rsidR="00CC69B0" w:rsidRDefault="00F03E57" w:rsidP="00F03E57">
      <w:pPr>
        <w:jc w:val="right"/>
        <w:rPr>
          <w:rFonts w:hint="eastAsia"/>
          <w:szCs w:val="21"/>
        </w:rPr>
      </w:pPr>
      <w:r>
        <w:rPr>
          <w:rFonts w:hint="eastAsia"/>
          <w:szCs w:val="21"/>
        </w:rPr>
        <w:t xml:space="preserve">　　年　　月　　</w:t>
      </w:r>
      <w:r w:rsidR="002B7028">
        <w:rPr>
          <w:rFonts w:hint="eastAsia"/>
          <w:szCs w:val="21"/>
        </w:rPr>
        <w:t>日　作成</w:t>
      </w:r>
    </w:p>
    <w:p w:rsidR="00D52E02" w:rsidRPr="002B7028" w:rsidRDefault="00D52E02" w:rsidP="00D52E02">
      <w:pPr>
        <w:jc w:val="center"/>
        <w:rPr>
          <w:rFonts w:hint="eastAsia"/>
          <w:szCs w:val="21"/>
        </w:rPr>
      </w:pPr>
    </w:p>
    <w:p w:rsidR="00197ABC" w:rsidRPr="00C723DB" w:rsidRDefault="00197ABC" w:rsidP="00197ABC">
      <w:pPr>
        <w:ind w:firstLineChars="50" w:firstLine="105"/>
        <w:jc w:val="left"/>
        <w:rPr>
          <w:rFonts w:hint="eastAsia"/>
          <w:szCs w:val="21"/>
        </w:rPr>
      </w:pPr>
      <w:r w:rsidRPr="00C723DB">
        <w:rPr>
          <w:rFonts w:hint="eastAsia"/>
          <w:szCs w:val="21"/>
        </w:rPr>
        <w:t>（目的）</w:t>
      </w:r>
    </w:p>
    <w:p w:rsidR="00197ABC" w:rsidRDefault="00197ABC" w:rsidP="00197ABC">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sidR="002B7028">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CC69B0" w:rsidRDefault="00CC69B0" w:rsidP="00197ABC">
      <w:pPr>
        <w:ind w:firstLineChars="50" w:firstLine="105"/>
        <w:jc w:val="left"/>
        <w:rPr>
          <w:rFonts w:hint="eastAsia"/>
          <w:szCs w:val="21"/>
        </w:rPr>
      </w:pPr>
    </w:p>
    <w:p w:rsidR="00197ABC" w:rsidRDefault="00197ABC" w:rsidP="00197ABC">
      <w:pPr>
        <w:ind w:firstLineChars="50" w:firstLine="105"/>
        <w:jc w:val="left"/>
        <w:rPr>
          <w:rFonts w:hint="eastAsia"/>
          <w:szCs w:val="21"/>
        </w:rPr>
      </w:pPr>
      <w:r w:rsidRPr="00C723DB">
        <w:rPr>
          <w:rFonts w:hint="eastAsia"/>
          <w:szCs w:val="21"/>
        </w:rPr>
        <w:t>（</w:t>
      </w:r>
      <w:r>
        <w:rPr>
          <w:rFonts w:hint="eastAsia"/>
          <w:szCs w:val="21"/>
        </w:rPr>
        <w:t>消防計画の適用範囲</w:t>
      </w:r>
      <w:r w:rsidRPr="00C723DB">
        <w:rPr>
          <w:rFonts w:hint="eastAsia"/>
          <w:szCs w:val="21"/>
        </w:rPr>
        <w:t>）</w:t>
      </w:r>
    </w:p>
    <w:p w:rsidR="00197ABC" w:rsidRDefault="002B7028" w:rsidP="00197ABC">
      <w:pPr>
        <w:numPr>
          <w:ilvl w:val="0"/>
          <w:numId w:val="29"/>
        </w:numPr>
        <w:jc w:val="left"/>
        <w:rPr>
          <w:rFonts w:hint="eastAsia"/>
          <w:b/>
          <w:szCs w:val="21"/>
        </w:rPr>
      </w:pPr>
      <w:r>
        <w:rPr>
          <w:rFonts w:hint="eastAsia"/>
          <w:b/>
          <w:szCs w:val="21"/>
        </w:rPr>
        <w:t>この計画は、</w:t>
      </w:r>
      <w:r>
        <w:rPr>
          <w:rFonts w:hint="eastAsia"/>
          <w:b/>
          <w:szCs w:val="21"/>
          <w:u w:val="single"/>
        </w:rPr>
        <w:t xml:space="preserve">　　　　　　　　　</w:t>
      </w:r>
      <w:r w:rsidR="00197ABC">
        <w:rPr>
          <w:rFonts w:hint="eastAsia"/>
          <w:b/>
          <w:szCs w:val="21"/>
        </w:rPr>
        <w:t>に居住し、又は出入りするすべての者に適用する。</w:t>
      </w:r>
    </w:p>
    <w:p w:rsidR="00CC69B0" w:rsidRDefault="00CC69B0" w:rsidP="00197ABC">
      <w:pPr>
        <w:ind w:firstLineChars="50" w:firstLine="105"/>
        <w:jc w:val="left"/>
        <w:rPr>
          <w:rFonts w:hint="eastAsia"/>
          <w:szCs w:val="21"/>
        </w:rPr>
      </w:pPr>
    </w:p>
    <w:p w:rsidR="00197ABC" w:rsidRDefault="00197ABC" w:rsidP="00197ABC">
      <w:pPr>
        <w:ind w:firstLineChars="50" w:firstLine="105"/>
        <w:jc w:val="left"/>
        <w:rPr>
          <w:rFonts w:hint="eastAsia"/>
          <w:szCs w:val="21"/>
        </w:rPr>
      </w:pPr>
      <w:r w:rsidRPr="00C723DB">
        <w:rPr>
          <w:rFonts w:hint="eastAsia"/>
          <w:szCs w:val="21"/>
        </w:rPr>
        <w:t>（</w:t>
      </w:r>
      <w:r>
        <w:rPr>
          <w:rFonts w:hint="eastAsia"/>
          <w:szCs w:val="21"/>
        </w:rPr>
        <w:t>自衛消防組織</w:t>
      </w:r>
      <w:r w:rsidRPr="00C723DB">
        <w:rPr>
          <w:rFonts w:hint="eastAsia"/>
          <w:szCs w:val="21"/>
        </w:rPr>
        <w:t>）</w:t>
      </w:r>
    </w:p>
    <w:p w:rsidR="00197ABC" w:rsidRDefault="00197ABC" w:rsidP="00197ABC">
      <w:pPr>
        <w:ind w:left="211" w:hangingChars="100" w:hanging="211"/>
        <w:jc w:val="left"/>
        <w:rPr>
          <w:rFonts w:hint="eastAsia"/>
          <w:b/>
          <w:szCs w:val="21"/>
        </w:rPr>
      </w:pPr>
      <w:r>
        <w:rPr>
          <w:rFonts w:hint="eastAsia"/>
          <w:b/>
          <w:szCs w:val="21"/>
        </w:rPr>
        <w:t>第３条　火災その他の災害が発生した場合、被害を最小限にとどめるため、自衛消防隊を置く。自衛消防隊の組織及び任務分担は、次のとおりとする。</w:t>
      </w:r>
    </w:p>
    <w:bookmarkStart w:id="1" w:name="_MON_1116228864"/>
    <w:bookmarkStart w:id="2" w:name="_MON_1116228962"/>
    <w:bookmarkStart w:id="3" w:name="_MON_1116228967"/>
    <w:bookmarkStart w:id="4" w:name="_MON_1116228994"/>
    <w:bookmarkStart w:id="5" w:name="_MON_1116229022"/>
    <w:bookmarkStart w:id="6" w:name="_MON_1116229143"/>
    <w:bookmarkStart w:id="7" w:name="_MON_1116229152"/>
    <w:bookmarkStart w:id="8" w:name="_MON_1116229162"/>
    <w:bookmarkStart w:id="9" w:name="_MON_1116229194"/>
    <w:bookmarkStart w:id="10" w:name="_MON_1116229210"/>
    <w:bookmarkStart w:id="11" w:name="_MON_1116229236"/>
    <w:bookmarkStart w:id="12" w:name="_MON_1116229255"/>
    <w:bookmarkStart w:id="13" w:name="_MON_1116229283"/>
    <w:bookmarkStart w:id="14" w:name="_MON_1116229385"/>
    <w:bookmarkStart w:id="15" w:name="_MON_1116229453"/>
    <w:bookmarkStart w:id="16" w:name="_MON_1116229574"/>
    <w:bookmarkStart w:id="17" w:name="_MON_1116229601"/>
    <w:bookmarkStart w:id="18" w:name="_MON_1116229629"/>
    <w:bookmarkStart w:id="19" w:name="_MON_1116229649"/>
    <w:bookmarkStart w:id="20" w:name="_MON_1116229667"/>
    <w:bookmarkStart w:id="21" w:name="_MON_111702397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CC69B0" w:rsidRDefault="007024DB" w:rsidP="002B7028">
      <w:pPr>
        <w:ind w:leftChars="100" w:left="210"/>
        <w:jc w:val="left"/>
        <w:rPr>
          <w:rFonts w:hint="eastAsia"/>
          <w:szCs w:val="21"/>
        </w:rPr>
      </w:pPr>
      <w:r w:rsidRPr="00197ABC">
        <w:rPr>
          <w:szCs w:val="21"/>
          <w:lang w:eastAsia="zh-TW"/>
        </w:rPr>
        <w:object w:dxaOrig="9067"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5pt;height:49.7pt" o:ole="">
            <v:imagedata r:id="rId5" o:title=""/>
          </v:shape>
          <o:OLEObject Type="Embed" ProgID="Excel.Sheet.8" ShapeID="_x0000_i1025" DrawAspect="Content" ObjectID="_1644907387" r:id="rId6"/>
        </w:object>
      </w:r>
      <w:r w:rsidR="00197ABC">
        <w:rPr>
          <w:rFonts w:hint="eastAsia"/>
          <w:szCs w:val="21"/>
          <w:lang w:eastAsia="zh-TW"/>
        </w:rPr>
        <w:t xml:space="preserve">　　　　</w:t>
      </w:r>
    </w:p>
    <w:p w:rsidR="00FB133F" w:rsidRDefault="00FB133F" w:rsidP="00FB133F">
      <w:pPr>
        <w:ind w:firstLineChars="50" w:firstLine="105"/>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A8219D" w:rsidRDefault="00FB133F" w:rsidP="00FB133F">
      <w:pPr>
        <w:ind w:leftChars="-1" w:left="-2"/>
        <w:rPr>
          <w:rFonts w:hint="eastAsia"/>
          <w:b/>
        </w:rPr>
      </w:pPr>
      <w:r w:rsidRPr="00FB133F">
        <w:rPr>
          <w:rFonts w:hint="eastAsia"/>
          <w:b/>
        </w:rPr>
        <w:t>第４条</w:t>
      </w:r>
      <w:r>
        <w:rPr>
          <w:rFonts w:hint="eastAsia"/>
          <w:b/>
        </w:rPr>
        <w:t xml:space="preserve">　防火管理者は、次の事項について日常の検査を実施するものとする。</w:t>
      </w:r>
    </w:p>
    <w:p w:rsidR="00FB133F" w:rsidRDefault="001E3144" w:rsidP="001E3144">
      <w:pPr>
        <w:numPr>
          <w:ilvl w:val="0"/>
          <w:numId w:val="30"/>
        </w:numPr>
        <w:rPr>
          <w:rFonts w:hint="eastAsia"/>
        </w:rPr>
      </w:pPr>
      <w:r>
        <w:rPr>
          <w:rFonts w:hint="eastAsia"/>
        </w:rPr>
        <w:t>通路及び階段に避難上支障となる物品が放置されていないか。</w:t>
      </w:r>
    </w:p>
    <w:p w:rsidR="001E3144" w:rsidRDefault="001E3144" w:rsidP="001E3144">
      <w:pPr>
        <w:numPr>
          <w:ilvl w:val="0"/>
          <w:numId w:val="30"/>
        </w:numPr>
        <w:rPr>
          <w:rFonts w:hint="eastAsia"/>
        </w:rPr>
      </w:pPr>
      <w:r>
        <w:rPr>
          <w:rFonts w:hint="eastAsia"/>
        </w:rPr>
        <w:t>消防用設備等、電気設備（共用部分）に外観上異常がないか。</w:t>
      </w:r>
    </w:p>
    <w:p w:rsidR="00CC69B0" w:rsidRDefault="00CC69B0" w:rsidP="001E3144">
      <w:pPr>
        <w:ind w:firstLineChars="50" w:firstLine="105"/>
        <w:jc w:val="left"/>
        <w:rPr>
          <w:rFonts w:hint="eastAsia"/>
          <w:szCs w:val="21"/>
        </w:rPr>
      </w:pPr>
    </w:p>
    <w:p w:rsidR="001E3144" w:rsidRDefault="001E3144" w:rsidP="001E3144">
      <w:pPr>
        <w:ind w:firstLineChars="50" w:firstLine="105"/>
        <w:jc w:val="left"/>
        <w:rPr>
          <w:rFonts w:hint="eastAsia"/>
          <w:szCs w:val="21"/>
        </w:rPr>
      </w:pPr>
      <w:r w:rsidRPr="00C723DB">
        <w:rPr>
          <w:rFonts w:hint="eastAsia"/>
          <w:szCs w:val="21"/>
        </w:rPr>
        <w:t>（</w:t>
      </w:r>
      <w:r>
        <w:rPr>
          <w:rFonts w:hint="eastAsia"/>
          <w:szCs w:val="21"/>
        </w:rPr>
        <w:t>火気の管理</w:t>
      </w:r>
      <w:r w:rsidRPr="00C723DB">
        <w:rPr>
          <w:rFonts w:hint="eastAsia"/>
          <w:szCs w:val="21"/>
        </w:rPr>
        <w:t>）</w:t>
      </w:r>
    </w:p>
    <w:p w:rsidR="001E3144" w:rsidRPr="001E3144" w:rsidRDefault="001E3144" w:rsidP="001E3144">
      <w:pPr>
        <w:ind w:left="211" w:hangingChars="100" w:hanging="211"/>
        <w:jc w:val="left"/>
        <w:rPr>
          <w:rFonts w:hint="eastAsia"/>
          <w:b/>
          <w:szCs w:val="21"/>
        </w:rPr>
      </w:pPr>
      <w:r w:rsidRPr="001E3144">
        <w:rPr>
          <w:rFonts w:hint="eastAsia"/>
          <w:b/>
          <w:szCs w:val="21"/>
        </w:rPr>
        <w:t>第５条　防火管理者は、共用室・共用部分について火気の使用又は取扱いに関する監督を行うものとする。</w:t>
      </w:r>
      <w:r>
        <w:rPr>
          <w:rFonts w:hint="eastAsia"/>
          <w:b/>
          <w:szCs w:val="21"/>
        </w:rPr>
        <w:t>各住戸内の火気の使用又は取扱いについては、それぞれの居住者の責任において実施するものとする。</w:t>
      </w:r>
    </w:p>
    <w:p w:rsidR="00CC69B0" w:rsidRDefault="00CC69B0" w:rsidP="001E3144">
      <w:pPr>
        <w:ind w:firstLineChars="50" w:firstLine="105"/>
        <w:jc w:val="left"/>
        <w:rPr>
          <w:rFonts w:hint="eastAsia"/>
          <w:szCs w:val="21"/>
        </w:rPr>
      </w:pPr>
    </w:p>
    <w:p w:rsidR="001E3144" w:rsidRDefault="001E3144" w:rsidP="001E3144">
      <w:pPr>
        <w:ind w:firstLineChars="50" w:firstLine="105"/>
        <w:jc w:val="left"/>
        <w:rPr>
          <w:rFonts w:hint="eastAsia"/>
          <w:szCs w:val="21"/>
        </w:rPr>
      </w:pPr>
      <w:r w:rsidRPr="00C723DB">
        <w:rPr>
          <w:rFonts w:hint="eastAsia"/>
          <w:szCs w:val="21"/>
        </w:rPr>
        <w:t>（</w:t>
      </w:r>
      <w:r>
        <w:rPr>
          <w:rFonts w:hint="eastAsia"/>
          <w:szCs w:val="21"/>
        </w:rPr>
        <w:t>消防用設備等の点検</w:t>
      </w:r>
      <w:r w:rsidRPr="00C723DB">
        <w:rPr>
          <w:rFonts w:hint="eastAsia"/>
          <w:szCs w:val="21"/>
        </w:rPr>
        <w:t>）</w:t>
      </w:r>
    </w:p>
    <w:p w:rsidR="00126595" w:rsidRDefault="001E3144" w:rsidP="00126595">
      <w:pPr>
        <w:ind w:left="211" w:hangingChars="100" w:hanging="211"/>
        <w:jc w:val="left"/>
        <w:rPr>
          <w:b/>
          <w:szCs w:val="21"/>
        </w:rPr>
      </w:pPr>
      <w:r w:rsidRPr="001E3144">
        <w:rPr>
          <w:rFonts w:hint="eastAsia"/>
          <w:b/>
        </w:rPr>
        <w:t>第６条　当マンションの</w:t>
      </w:r>
      <w:r w:rsidR="00126595">
        <w:rPr>
          <w:rFonts w:hint="eastAsia"/>
          <w:b/>
          <w:szCs w:val="21"/>
        </w:rPr>
        <w:t>消防用設備等の機能を維持管理するために</w:t>
      </w:r>
      <w:r w:rsidR="00A432B4">
        <w:rPr>
          <w:rFonts w:hint="eastAsia"/>
          <w:b/>
          <w:szCs w:val="21"/>
        </w:rPr>
        <w:t>(</w:t>
      </w:r>
      <w:r w:rsidR="002B7028">
        <w:rPr>
          <w:rFonts w:hint="eastAsia"/>
          <w:b/>
          <w:szCs w:val="21"/>
          <w:u w:val="single"/>
        </w:rPr>
        <w:t xml:space="preserve">　　　　　　</w:t>
      </w:r>
      <w:r w:rsidR="00F03E57">
        <w:rPr>
          <w:rFonts w:hint="eastAsia"/>
          <w:b/>
          <w:szCs w:val="21"/>
          <w:u w:val="single"/>
        </w:rPr>
        <w:t xml:space="preserve">　</w:t>
      </w:r>
      <w:r w:rsidR="00A432B4">
        <w:rPr>
          <w:rFonts w:hint="eastAsia"/>
          <w:b/>
          <w:szCs w:val="21"/>
          <w:u w:val="single"/>
        </w:rPr>
        <w:t xml:space="preserve">   </w:t>
      </w:r>
      <w:r w:rsidR="00F03E57">
        <w:rPr>
          <w:rFonts w:hint="eastAsia"/>
          <w:b/>
          <w:szCs w:val="21"/>
          <w:u w:val="single"/>
        </w:rPr>
        <w:t xml:space="preserve">　</w:t>
      </w:r>
      <w:r w:rsidR="00A432B4" w:rsidRPr="00A432B4">
        <w:rPr>
          <w:rFonts w:hint="eastAsia"/>
          <w:b/>
          <w:szCs w:val="21"/>
        </w:rPr>
        <w:t>)</w:t>
      </w:r>
      <w:r w:rsidR="00126595" w:rsidRPr="00A432B4">
        <w:rPr>
          <w:rFonts w:hint="eastAsia"/>
          <w:b/>
          <w:szCs w:val="21"/>
        </w:rPr>
        <w:t>に委託して</w:t>
      </w:r>
      <w:r w:rsidR="00126595">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126595">
        <w:trPr>
          <w:trHeight w:val="155"/>
        </w:trPr>
        <w:tc>
          <w:tcPr>
            <w:tcW w:w="1980" w:type="dxa"/>
            <w:vMerge w:val="restart"/>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spacing w:line="480" w:lineRule="auto"/>
              <w:ind w:firstLineChars="100" w:firstLine="210"/>
              <w:jc w:val="left"/>
              <w:rPr>
                <w:szCs w:val="21"/>
              </w:rPr>
            </w:pPr>
            <w:r>
              <w:rPr>
                <w:rFonts w:hint="eastAsia"/>
                <w:szCs w:val="21"/>
              </w:rPr>
              <w:t>消防用設備等</w:t>
            </w:r>
          </w:p>
        </w:tc>
        <w:tc>
          <w:tcPr>
            <w:tcW w:w="7200" w:type="dxa"/>
            <w:gridSpan w:val="3"/>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100" w:firstLine="210"/>
              <w:jc w:val="center"/>
              <w:rPr>
                <w:szCs w:val="21"/>
                <w:lang w:eastAsia="zh-CN"/>
              </w:rPr>
            </w:pPr>
            <w:r>
              <w:rPr>
                <w:rFonts w:hint="eastAsia"/>
                <w:szCs w:val="21"/>
                <w:lang w:eastAsia="zh-CN"/>
              </w:rPr>
              <w:t>点　検　実　施　月　日</w:t>
            </w:r>
          </w:p>
        </w:tc>
      </w:tr>
      <w:tr w:rsidR="00126595">
        <w:trPr>
          <w:trHeight w:val="235"/>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126595" w:rsidRDefault="00126595" w:rsidP="002E1F61">
            <w:pPr>
              <w:widowControl/>
              <w:jc w:val="left"/>
              <w:rPr>
                <w:szCs w:val="21"/>
                <w:lang w:eastAsia="zh-CN"/>
              </w:rPr>
            </w:pPr>
          </w:p>
        </w:tc>
        <w:tc>
          <w:tcPr>
            <w:tcW w:w="4860" w:type="dxa"/>
            <w:gridSpan w:val="2"/>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center"/>
              <w:rPr>
                <w:szCs w:val="21"/>
              </w:rPr>
            </w:pPr>
            <w:r>
              <w:rPr>
                <w:rFonts w:hint="eastAsia"/>
                <w:szCs w:val="21"/>
              </w:rPr>
              <w:t>機器点検</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center"/>
              <w:rPr>
                <w:szCs w:val="21"/>
              </w:rPr>
            </w:pPr>
            <w:r>
              <w:rPr>
                <w:rFonts w:hint="eastAsia"/>
                <w:szCs w:val="21"/>
              </w:rPr>
              <w:t>総合点検</w:t>
            </w:r>
          </w:p>
        </w:tc>
      </w:tr>
      <w:tr w:rsidR="00126595">
        <w:trPr>
          <w:trHeight w:val="296"/>
        </w:trPr>
        <w:tc>
          <w:tcPr>
            <w:tcW w:w="198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left"/>
              <w:rPr>
                <w:szCs w:val="21"/>
              </w:rPr>
            </w:pPr>
            <w:r w:rsidRPr="00126595">
              <w:rPr>
                <w:rFonts w:hint="eastAsia"/>
                <w:spacing w:val="262"/>
                <w:kern w:val="0"/>
                <w:szCs w:val="21"/>
                <w:fitText w:val="1680" w:id="-2006209536"/>
              </w:rPr>
              <w:t>消火</w:t>
            </w:r>
            <w:r w:rsidRPr="00126595">
              <w:rPr>
                <w:rFonts w:hint="eastAsia"/>
                <w:spacing w:val="1"/>
                <w:kern w:val="0"/>
                <w:szCs w:val="21"/>
                <w:fitText w:val="1680" w:id="-2006209536"/>
              </w:rPr>
              <w:t>器</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left"/>
              <w:rPr>
                <w:szCs w:val="21"/>
              </w:rPr>
            </w:pPr>
            <w:r>
              <w:rPr>
                <w:rFonts w:hint="eastAsia"/>
                <w:szCs w:val="21"/>
              </w:rPr>
              <w:t xml:space="preserve">　　　　月　　　　日</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500" w:firstLine="1050"/>
              <w:jc w:val="left"/>
              <w:rPr>
                <w:szCs w:val="21"/>
              </w:rPr>
            </w:pPr>
            <w:r>
              <w:rPr>
                <w:rFonts w:hint="eastAsia"/>
                <w:szCs w:val="21"/>
              </w:rPr>
              <w:t>月　　　　日</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left"/>
              <w:rPr>
                <w:szCs w:val="21"/>
              </w:rPr>
            </w:pPr>
          </w:p>
        </w:tc>
      </w:tr>
      <w:tr w:rsidR="00126595">
        <w:trPr>
          <w:trHeight w:val="330"/>
        </w:trPr>
        <w:tc>
          <w:tcPr>
            <w:tcW w:w="198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left"/>
              <w:rPr>
                <w:szCs w:val="21"/>
              </w:rPr>
            </w:pPr>
            <w:r>
              <w:rPr>
                <w:rFonts w:hint="eastAsia"/>
                <w:szCs w:val="21"/>
              </w:rPr>
              <w:t>自動火災報知設備</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400" w:firstLine="840"/>
              <w:jc w:val="left"/>
              <w:rPr>
                <w:szCs w:val="21"/>
              </w:rPr>
            </w:pPr>
            <w:r>
              <w:rPr>
                <w:rFonts w:hint="eastAsia"/>
                <w:szCs w:val="21"/>
              </w:rPr>
              <w:t>月　　　　日</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500" w:firstLine="1050"/>
              <w:jc w:val="left"/>
              <w:rPr>
                <w:szCs w:val="21"/>
              </w:rPr>
            </w:pPr>
            <w:r>
              <w:rPr>
                <w:rFonts w:hint="eastAsia"/>
                <w:szCs w:val="21"/>
              </w:rPr>
              <w:t>月　　　　日</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400" w:firstLine="840"/>
              <w:jc w:val="left"/>
              <w:rPr>
                <w:szCs w:val="21"/>
              </w:rPr>
            </w:pPr>
            <w:r>
              <w:rPr>
                <w:rFonts w:hint="eastAsia"/>
                <w:szCs w:val="21"/>
              </w:rPr>
              <w:t>月　　　　日</w:t>
            </w:r>
          </w:p>
        </w:tc>
      </w:tr>
      <w:tr w:rsidR="00126595">
        <w:trPr>
          <w:trHeight w:val="210"/>
        </w:trPr>
        <w:tc>
          <w:tcPr>
            <w:tcW w:w="198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jc w:val="left"/>
              <w:rPr>
                <w:szCs w:val="21"/>
              </w:rPr>
            </w:pPr>
            <w:r w:rsidRPr="00126595">
              <w:rPr>
                <w:rFonts w:hint="eastAsia"/>
                <w:spacing w:val="140"/>
                <w:kern w:val="0"/>
                <w:szCs w:val="21"/>
                <w:fitText w:val="1680" w:id="-2006209535"/>
              </w:rPr>
              <w:t>避難器</w:t>
            </w:r>
            <w:r w:rsidRPr="00126595">
              <w:rPr>
                <w:rFonts w:hint="eastAsia"/>
                <w:kern w:val="0"/>
                <w:szCs w:val="21"/>
                <w:fitText w:val="1680" w:id="-2006209535"/>
              </w:rPr>
              <w:t>具</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400" w:firstLine="840"/>
              <w:jc w:val="left"/>
              <w:rPr>
                <w:szCs w:val="21"/>
              </w:rPr>
            </w:pPr>
            <w:r>
              <w:rPr>
                <w:rFonts w:hint="eastAsia"/>
                <w:szCs w:val="21"/>
              </w:rPr>
              <w:t>月　　　　日</w:t>
            </w: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500" w:firstLine="1050"/>
              <w:jc w:val="left"/>
              <w:rPr>
                <w:szCs w:val="21"/>
              </w:rPr>
            </w:pPr>
            <w:r>
              <w:rPr>
                <w:rFonts w:hint="eastAsia"/>
                <w:szCs w:val="21"/>
              </w:rPr>
              <w:t xml:space="preserve">月　　　　</w:t>
            </w:r>
            <w:r>
              <w:rPr>
                <w:rFonts w:hint="eastAsia"/>
                <w:szCs w:val="21"/>
              </w:rPr>
              <w:lastRenderedPageBreak/>
              <w:t>日</w:t>
            </w:r>
          </w:p>
        </w:tc>
        <w:tc>
          <w:tcPr>
            <w:tcW w:w="234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400" w:firstLine="840"/>
              <w:jc w:val="left"/>
              <w:rPr>
                <w:szCs w:val="21"/>
              </w:rPr>
            </w:pPr>
            <w:r>
              <w:rPr>
                <w:rFonts w:hint="eastAsia"/>
                <w:szCs w:val="21"/>
              </w:rPr>
              <w:lastRenderedPageBreak/>
              <w:t>月　　　　日</w:t>
            </w:r>
          </w:p>
        </w:tc>
      </w:tr>
    </w:tbl>
    <w:p w:rsidR="002B7028" w:rsidRDefault="002B7028" w:rsidP="002B7028">
      <w:pPr>
        <w:jc w:val="left"/>
        <w:rPr>
          <w:rFonts w:hint="eastAsia"/>
          <w:szCs w:val="21"/>
        </w:rPr>
      </w:pPr>
    </w:p>
    <w:p w:rsidR="00F03E57" w:rsidRDefault="00F03E57" w:rsidP="001E3144">
      <w:pPr>
        <w:ind w:firstLineChars="50" w:firstLine="105"/>
        <w:jc w:val="left"/>
        <w:rPr>
          <w:rFonts w:hint="eastAsia"/>
          <w:szCs w:val="21"/>
        </w:rPr>
      </w:pPr>
    </w:p>
    <w:p w:rsidR="001E3144" w:rsidRDefault="001E3144" w:rsidP="001E3144">
      <w:pPr>
        <w:ind w:firstLineChars="50" w:firstLine="105"/>
        <w:jc w:val="left"/>
        <w:rPr>
          <w:rFonts w:hint="eastAsia"/>
          <w:szCs w:val="21"/>
        </w:rPr>
      </w:pPr>
      <w:r w:rsidRPr="00C723DB">
        <w:rPr>
          <w:rFonts w:hint="eastAsia"/>
          <w:szCs w:val="21"/>
        </w:rPr>
        <w:t>（</w:t>
      </w:r>
      <w:r w:rsidR="00C4412A">
        <w:rPr>
          <w:rFonts w:hint="eastAsia"/>
          <w:szCs w:val="21"/>
        </w:rPr>
        <w:t>消防用設備等の点検結果報告</w:t>
      </w:r>
      <w:r w:rsidRPr="00C723DB">
        <w:rPr>
          <w:rFonts w:hint="eastAsia"/>
          <w:szCs w:val="21"/>
        </w:rPr>
        <w:t>）</w:t>
      </w:r>
    </w:p>
    <w:p w:rsidR="00A8219D" w:rsidRPr="001E3144" w:rsidRDefault="001E3144" w:rsidP="001E3144">
      <w:pPr>
        <w:ind w:leftChars="-1" w:left="209" w:hangingChars="100" w:hanging="211"/>
        <w:rPr>
          <w:rFonts w:hint="eastAsia"/>
          <w:b/>
        </w:rPr>
      </w:pPr>
      <w:r w:rsidRPr="001E3144">
        <w:rPr>
          <w:rFonts w:hint="eastAsia"/>
          <w:b/>
        </w:rPr>
        <w:t>第</w:t>
      </w:r>
      <w:r>
        <w:rPr>
          <w:rFonts w:hint="eastAsia"/>
          <w:b/>
        </w:rPr>
        <w:t>７</w:t>
      </w:r>
      <w:r w:rsidRPr="001E3144">
        <w:rPr>
          <w:rFonts w:hint="eastAsia"/>
          <w:b/>
        </w:rPr>
        <w:t>条</w:t>
      </w:r>
      <w:r>
        <w:rPr>
          <w:rFonts w:hint="eastAsia"/>
          <w:b/>
        </w:rPr>
        <w:t xml:space="preserve">　防火管理者は、前条の点検を実施した時は、その結果を防火管理台帳に記録するとともに、３年に１回消防署長に報告しなければならない。</w:t>
      </w:r>
    </w:p>
    <w:p w:rsidR="00A8219D" w:rsidRPr="00126595" w:rsidRDefault="00F03E57" w:rsidP="00126595">
      <w:pPr>
        <w:ind w:firstLineChars="100" w:firstLine="210"/>
        <w:rPr>
          <w:rFonts w:hint="eastAsia"/>
          <w:szCs w:val="21"/>
        </w:rPr>
      </w:pPr>
      <w:r>
        <w:rPr>
          <w:rFonts w:hint="eastAsia"/>
          <w:szCs w:val="21"/>
        </w:rPr>
        <w:t xml:space="preserve"> </w:t>
      </w:r>
      <w:r w:rsidR="00126595">
        <w:rPr>
          <w:rFonts w:hint="eastAsia"/>
          <w:szCs w:val="21"/>
        </w:rPr>
        <w:t>(</w:t>
      </w:r>
      <w:r w:rsidR="001E3144">
        <w:rPr>
          <w:rFonts w:hint="eastAsia"/>
          <w:szCs w:val="21"/>
        </w:rPr>
        <w:t>不備欠陥等の整備</w:t>
      </w:r>
      <w:r w:rsidR="001E3144" w:rsidRPr="00C723DB">
        <w:rPr>
          <w:rFonts w:hint="eastAsia"/>
          <w:szCs w:val="21"/>
        </w:rPr>
        <w:t>）</w:t>
      </w:r>
    </w:p>
    <w:p w:rsidR="00A8219D" w:rsidRPr="001E3144" w:rsidRDefault="001E3144" w:rsidP="001E3144">
      <w:pPr>
        <w:ind w:leftChars="-1" w:left="209" w:hangingChars="100" w:hanging="211"/>
        <w:rPr>
          <w:rFonts w:hint="eastAsia"/>
          <w:b/>
        </w:rPr>
      </w:pPr>
      <w:r w:rsidRPr="001E3144">
        <w:rPr>
          <w:rFonts w:hint="eastAsia"/>
          <w:b/>
        </w:rPr>
        <w:t>第８条</w:t>
      </w:r>
      <w:r>
        <w:rPr>
          <w:rFonts w:hint="eastAsia"/>
          <w:b/>
        </w:rPr>
        <w:t xml:space="preserve">　防火管理者は、建築物等及び消防用設備等に不備欠陥事項があるときは、自治会長に報告し、改善を図るよう要請しなければならない。</w:t>
      </w:r>
    </w:p>
    <w:p w:rsidR="00247B31" w:rsidRPr="001E3144" w:rsidRDefault="00247B31" w:rsidP="00247B31">
      <w:pPr>
        <w:ind w:left="180"/>
        <w:rPr>
          <w:rFonts w:hint="eastAsia"/>
        </w:rPr>
      </w:pPr>
      <w:r w:rsidRPr="00C723DB">
        <w:rPr>
          <w:rFonts w:hint="eastAsia"/>
          <w:szCs w:val="21"/>
        </w:rPr>
        <w:t>（</w:t>
      </w:r>
      <w:r>
        <w:rPr>
          <w:rFonts w:hint="eastAsia"/>
          <w:szCs w:val="21"/>
        </w:rPr>
        <w:t>震災対策</w:t>
      </w:r>
      <w:r w:rsidRPr="00C723DB">
        <w:rPr>
          <w:rFonts w:hint="eastAsia"/>
          <w:szCs w:val="21"/>
        </w:rPr>
        <w:t>）</w:t>
      </w:r>
    </w:p>
    <w:p w:rsidR="00A8219D" w:rsidRPr="00247B31" w:rsidRDefault="00247B31" w:rsidP="00247B31">
      <w:pPr>
        <w:ind w:leftChars="-1" w:left="-2"/>
        <w:rPr>
          <w:rFonts w:hint="eastAsia"/>
          <w:b/>
        </w:rPr>
      </w:pPr>
      <w:r w:rsidRPr="00247B31">
        <w:rPr>
          <w:rFonts w:hint="eastAsia"/>
          <w:b/>
        </w:rPr>
        <w:t>第９条</w:t>
      </w:r>
      <w:r>
        <w:rPr>
          <w:rFonts w:hint="eastAsia"/>
          <w:b/>
        </w:rPr>
        <w:t xml:space="preserve">　防火管理者は、地震による災害を未然に防止するため必要な措置を講じなければならない。</w:t>
      </w:r>
    </w:p>
    <w:p w:rsidR="009537AC" w:rsidRDefault="009537AC" w:rsidP="00395CE1">
      <w:pPr>
        <w:ind w:left="180"/>
        <w:rPr>
          <w:rFonts w:hint="eastAsia"/>
          <w:szCs w:val="21"/>
        </w:rPr>
      </w:pPr>
    </w:p>
    <w:p w:rsidR="00A8219D" w:rsidRDefault="002B6759" w:rsidP="00395CE1">
      <w:pPr>
        <w:ind w:left="180"/>
        <w:rPr>
          <w:rFonts w:hint="eastAsia"/>
          <w:szCs w:val="21"/>
        </w:rPr>
      </w:pPr>
      <w:r w:rsidRPr="00C723DB">
        <w:rPr>
          <w:rFonts w:hint="eastAsia"/>
          <w:szCs w:val="21"/>
        </w:rPr>
        <w:t>（</w:t>
      </w:r>
      <w:r>
        <w:rPr>
          <w:rFonts w:hint="eastAsia"/>
          <w:szCs w:val="21"/>
        </w:rPr>
        <w:t>訓練及び教育</w:t>
      </w:r>
      <w:r w:rsidRPr="00C723DB">
        <w:rPr>
          <w:rFonts w:hint="eastAsia"/>
          <w:szCs w:val="21"/>
        </w:rPr>
        <w:t>）</w:t>
      </w:r>
    </w:p>
    <w:p w:rsidR="002B6759" w:rsidRPr="002B6759" w:rsidRDefault="002B6759" w:rsidP="002B6759">
      <w:pPr>
        <w:ind w:left="422" w:hangingChars="200" w:hanging="422"/>
        <w:rPr>
          <w:rFonts w:hint="eastAsia"/>
          <w:b/>
        </w:rPr>
      </w:pPr>
      <w:r w:rsidRPr="002B6759">
        <w:rPr>
          <w:rFonts w:hint="eastAsia"/>
          <w:b/>
          <w:szCs w:val="21"/>
        </w:rPr>
        <w:t>第１０条</w:t>
      </w:r>
      <w:r>
        <w:rPr>
          <w:rFonts w:hint="eastAsia"/>
          <w:b/>
          <w:szCs w:val="21"/>
        </w:rPr>
        <w:t xml:space="preserve">　防火管理者は、自衛消防隊の消防技術及び居住者の防火意識の向上を図るため、次の訓練・教育を行うものとする。</w:t>
      </w:r>
    </w:p>
    <w:p w:rsidR="00A8219D" w:rsidRDefault="002B6759" w:rsidP="007C05EA">
      <w:pPr>
        <w:numPr>
          <w:ilvl w:val="0"/>
          <w:numId w:val="31"/>
        </w:numPr>
        <w:rPr>
          <w:rFonts w:hint="eastAsia"/>
        </w:rPr>
      </w:pPr>
      <w:r>
        <w:rPr>
          <w:rFonts w:hint="eastAsia"/>
        </w:rPr>
        <w:t>自衛消防隊による消火、通報及び避難訓練</w:t>
      </w:r>
    </w:p>
    <w:p w:rsidR="007C05EA" w:rsidRDefault="007C05EA" w:rsidP="007C05EA">
      <w:pPr>
        <w:numPr>
          <w:ilvl w:val="0"/>
          <w:numId w:val="31"/>
        </w:numPr>
        <w:rPr>
          <w:rFonts w:hint="eastAsia"/>
        </w:rPr>
      </w:pPr>
      <w:r>
        <w:rPr>
          <w:rFonts w:hint="eastAsia"/>
        </w:rPr>
        <w:t>居住者に対する消防用設備等の設置場所及び使用方法、避難経路等の周知</w:t>
      </w:r>
    </w:p>
    <w:p w:rsidR="007C05EA" w:rsidRDefault="007C05EA" w:rsidP="007C05EA">
      <w:pPr>
        <w:numPr>
          <w:ilvl w:val="0"/>
          <w:numId w:val="31"/>
        </w:numPr>
        <w:rPr>
          <w:rFonts w:hint="eastAsia"/>
        </w:rPr>
      </w:pPr>
      <w:r>
        <w:rPr>
          <w:rFonts w:hint="eastAsia"/>
        </w:rPr>
        <w:t>居住者が火災予防上守るべき事項の周知</w:t>
      </w:r>
    </w:p>
    <w:p w:rsidR="00A8219D" w:rsidRDefault="007C05EA" w:rsidP="007C05EA">
      <w:pPr>
        <w:numPr>
          <w:ilvl w:val="0"/>
          <w:numId w:val="31"/>
        </w:numPr>
        <w:rPr>
          <w:rFonts w:hint="eastAsia"/>
        </w:rPr>
      </w:pPr>
      <w:r>
        <w:rPr>
          <w:rFonts w:hint="eastAsia"/>
        </w:rPr>
        <w:t>消防署及び町内会が行う防災教育及び防災訓練への居住者の参加促進</w:t>
      </w:r>
    </w:p>
    <w:p w:rsidR="00126595" w:rsidRDefault="00126595" w:rsidP="00F03E57">
      <w:pPr>
        <w:ind w:firstLineChars="100" w:firstLine="211"/>
        <w:jc w:val="left"/>
        <w:rPr>
          <w:b/>
        </w:rPr>
      </w:pPr>
      <w:r>
        <w:rPr>
          <w:rFonts w:hint="eastAsia"/>
          <w:b/>
        </w:rPr>
        <w:t>2</w:t>
      </w:r>
      <w:r w:rsidR="00D52E02">
        <w:rPr>
          <w:rFonts w:hint="eastAsia"/>
          <w:b/>
        </w:rPr>
        <w:t xml:space="preserve">　防火管理者が行う防火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126595">
        <w:trPr>
          <w:trHeight w:val="144"/>
        </w:trPr>
        <w:tc>
          <w:tcPr>
            <w:tcW w:w="198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50" w:firstLine="105"/>
              <w:jc w:val="left"/>
            </w:pPr>
            <w:r>
              <w:rPr>
                <w:rFonts w:hint="eastAsia"/>
              </w:rPr>
              <w:t>訓　練　種　別</w:t>
            </w:r>
          </w:p>
        </w:tc>
        <w:tc>
          <w:tcPr>
            <w:tcW w:w="1980" w:type="dxa"/>
            <w:tcBorders>
              <w:top w:val="single" w:sz="8" w:space="0" w:color="auto"/>
              <w:left w:val="single" w:sz="8" w:space="0" w:color="auto"/>
              <w:bottom w:val="single" w:sz="8" w:space="0" w:color="auto"/>
              <w:right w:val="double" w:sz="4" w:space="0" w:color="auto"/>
            </w:tcBorders>
            <w:shd w:val="clear" w:color="auto" w:fill="auto"/>
          </w:tcPr>
          <w:p w:rsidR="00126595" w:rsidRDefault="00126595" w:rsidP="002E1F61">
            <w:pPr>
              <w:ind w:firstLineChars="50" w:firstLine="105"/>
              <w:jc w:val="left"/>
            </w:pPr>
            <w:r>
              <w:rPr>
                <w:rFonts w:hint="eastAsia"/>
              </w:rPr>
              <w:t>実　施　時　期</w:t>
            </w:r>
          </w:p>
        </w:tc>
        <w:tc>
          <w:tcPr>
            <w:tcW w:w="1980" w:type="dxa"/>
            <w:tcBorders>
              <w:top w:val="single" w:sz="8" w:space="0" w:color="auto"/>
              <w:left w:val="double" w:sz="4" w:space="0" w:color="auto"/>
              <w:bottom w:val="single" w:sz="8" w:space="0" w:color="auto"/>
              <w:right w:val="single" w:sz="8" w:space="0" w:color="auto"/>
            </w:tcBorders>
            <w:shd w:val="clear" w:color="auto" w:fill="auto"/>
          </w:tcPr>
          <w:p w:rsidR="00126595" w:rsidRDefault="00126595" w:rsidP="002E1F61">
            <w:pPr>
              <w:ind w:firstLineChars="50" w:firstLine="105"/>
              <w:jc w:val="left"/>
            </w:pPr>
            <w:r>
              <w:rPr>
                <w:rFonts w:hint="eastAsia"/>
              </w:rPr>
              <w:t>訓　練　種　別</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126595" w:rsidRDefault="00126595" w:rsidP="002E1F61">
            <w:pPr>
              <w:ind w:firstLineChars="50" w:firstLine="105"/>
              <w:jc w:val="left"/>
            </w:pPr>
            <w:r>
              <w:rPr>
                <w:rFonts w:hint="eastAsia"/>
              </w:rPr>
              <w:t>実　施　時　期</w:t>
            </w:r>
          </w:p>
        </w:tc>
      </w:tr>
      <w:tr w:rsidR="00F03E57">
        <w:trPr>
          <w:trHeight w:val="315"/>
        </w:trPr>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F03E57" w:rsidP="002E1F61">
            <w:pPr>
              <w:ind w:firstLineChars="150" w:firstLine="315"/>
            </w:pPr>
            <w:r>
              <w:rPr>
                <w:rFonts w:hint="eastAsia"/>
              </w:rPr>
              <w:t>消</w:t>
            </w:r>
            <w:r>
              <w:t xml:space="preserve"> </w:t>
            </w:r>
            <w:r>
              <w:rPr>
                <w:rFonts w:hint="eastAsia"/>
              </w:rPr>
              <w:t>火</w:t>
            </w:r>
            <w:r>
              <w:t xml:space="preserve"> </w:t>
            </w:r>
            <w:r>
              <w:rPr>
                <w:rFonts w:hint="eastAsia"/>
              </w:rPr>
              <w:t>訓</w:t>
            </w:r>
            <w:r>
              <w:t xml:space="preserve"> </w:t>
            </w:r>
            <w:r>
              <w:rPr>
                <w:rFonts w:hint="eastAsia"/>
              </w:rPr>
              <w:t xml:space="preserve">練　　</w:t>
            </w:r>
          </w:p>
        </w:tc>
        <w:tc>
          <w:tcPr>
            <w:tcW w:w="1980" w:type="dxa"/>
            <w:tcBorders>
              <w:top w:val="single" w:sz="8" w:space="0" w:color="auto"/>
              <w:left w:val="single" w:sz="8" w:space="0" w:color="auto"/>
              <w:bottom w:val="single" w:sz="8" w:space="0" w:color="auto"/>
              <w:right w:val="double" w:sz="4" w:space="0" w:color="auto"/>
            </w:tcBorders>
            <w:shd w:val="clear" w:color="auto" w:fill="auto"/>
          </w:tcPr>
          <w:p w:rsidR="00F03E57" w:rsidRDefault="00F03E57" w:rsidP="002E1F61">
            <w:pPr>
              <w:ind w:firstLineChars="50" w:firstLine="105"/>
              <w:jc w:val="left"/>
            </w:pPr>
            <w:r>
              <w:rPr>
                <w:rFonts w:hint="eastAsia"/>
                <w:u w:val="single"/>
              </w:rPr>
              <w:t xml:space="preserve">　　</w:t>
            </w:r>
            <w:r>
              <w:rPr>
                <w:rFonts w:hint="eastAsia"/>
              </w:rPr>
              <w:t>月</w:t>
            </w:r>
            <w:r>
              <w:t xml:space="preserve"> </w:t>
            </w:r>
            <w:r>
              <w:rPr>
                <w:rFonts w:hint="eastAsia"/>
                <w:u w:val="single"/>
              </w:rPr>
              <w:t xml:space="preserve">　　</w:t>
            </w:r>
            <w:r w:rsidR="0031716F">
              <w:rPr>
                <w:rFonts w:hint="eastAsia"/>
              </w:rPr>
              <w:t>月</w:t>
            </w:r>
          </w:p>
        </w:tc>
        <w:tc>
          <w:tcPr>
            <w:tcW w:w="1980" w:type="dxa"/>
            <w:tcBorders>
              <w:top w:val="single" w:sz="8" w:space="0" w:color="auto"/>
              <w:left w:val="double" w:sz="4" w:space="0" w:color="auto"/>
              <w:bottom w:val="single" w:sz="8" w:space="0" w:color="auto"/>
              <w:right w:val="single" w:sz="8" w:space="0" w:color="auto"/>
            </w:tcBorders>
            <w:shd w:val="clear" w:color="auto" w:fill="auto"/>
          </w:tcPr>
          <w:p w:rsidR="00F03E57" w:rsidRDefault="00F03E57" w:rsidP="00F03E57">
            <w:pPr>
              <w:ind w:firstLineChars="150" w:firstLine="315"/>
              <w:jc w:val="left"/>
            </w:pPr>
            <w:r>
              <w:rPr>
                <w:rFonts w:hint="eastAsia"/>
              </w:rPr>
              <w:t>総</w:t>
            </w:r>
            <w:r>
              <w:t xml:space="preserve"> </w:t>
            </w:r>
            <w:r>
              <w:rPr>
                <w:rFonts w:hint="eastAsia"/>
              </w:rPr>
              <w:t>合</w:t>
            </w:r>
            <w:r>
              <w:t xml:space="preserve"> </w:t>
            </w:r>
            <w:r>
              <w:rPr>
                <w:rFonts w:hint="eastAsia"/>
              </w:rPr>
              <w:t>訓</w:t>
            </w:r>
            <w:r>
              <w:t xml:space="preserve"> </w:t>
            </w:r>
            <w:r>
              <w:rPr>
                <w:rFonts w:hint="eastAsia"/>
              </w:rPr>
              <w:t>練</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A225FF" w:rsidP="008138AA">
            <w:pPr>
              <w:ind w:firstLineChars="100" w:firstLine="210"/>
              <w:jc w:val="left"/>
            </w:pPr>
            <w:r>
              <w:rPr>
                <w:rFonts w:hint="eastAsia"/>
                <w:u w:val="single"/>
              </w:rPr>
              <w:t xml:space="preserve">　　</w:t>
            </w:r>
            <w:r>
              <w:rPr>
                <w:rFonts w:hint="eastAsia"/>
              </w:rPr>
              <w:t>月</w:t>
            </w:r>
            <w:r>
              <w:t xml:space="preserve"> </w:t>
            </w:r>
            <w:r>
              <w:rPr>
                <w:rFonts w:hint="eastAsia"/>
                <w:u w:val="single"/>
              </w:rPr>
              <w:t xml:space="preserve">　　</w:t>
            </w:r>
            <w:r>
              <w:rPr>
                <w:rFonts w:hint="eastAsia"/>
              </w:rPr>
              <w:t>月</w:t>
            </w:r>
          </w:p>
        </w:tc>
      </w:tr>
      <w:tr w:rsidR="00F03E57">
        <w:trPr>
          <w:trHeight w:val="288"/>
        </w:trPr>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F03E57" w:rsidP="002E1F61">
            <w:pPr>
              <w:ind w:firstLineChars="150" w:firstLine="315"/>
              <w:jc w:val="left"/>
            </w:pPr>
            <w:r>
              <w:rPr>
                <w:rFonts w:hint="eastAsia"/>
              </w:rPr>
              <w:t>避</w:t>
            </w:r>
            <w:r>
              <w:t xml:space="preserve"> </w:t>
            </w:r>
            <w:r>
              <w:rPr>
                <w:rFonts w:hint="eastAsia"/>
              </w:rPr>
              <w:t>難</w:t>
            </w:r>
            <w:r>
              <w:t xml:space="preserve"> </w:t>
            </w:r>
            <w:r>
              <w:rPr>
                <w:rFonts w:hint="eastAsia"/>
              </w:rPr>
              <w:t>訓</w:t>
            </w:r>
            <w:r>
              <w:t xml:space="preserve"> </w:t>
            </w:r>
            <w:r>
              <w:rPr>
                <w:rFonts w:hint="eastAsia"/>
              </w:rPr>
              <w:t>練</w:t>
            </w:r>
          </w:p>
        </w:tc>
        <w:tc>
          <w:tcPr>
            <w:tcW w:w="1980" w:type="dxa"/>
            <w:tcBorders>
              <w:top w:val="single" w:sz="8" w:space="0" w:color="auto"/>
              <w:left w:val="single" w:sz="8" w:space="0" w:color="auto"/>
              <w:bottom w:val="single" w:sz="8" w:space="0" w:color="auto"/>
              <w:right w:val="double" w:sz="4" w:space="0" w:color="auto"/>
            </w:tcBorders>
            <w:shd w:val="clear" w:color="auto" w:fill="auto"/>
          </w:tcPr>
          <w:p w:rsidR="00F03E57" w:rsidRDefault="00F03E57" w:rsidP="002E1F61">
            <w:pPr>
              <w:ind w:firstLineChars="50" w:firstLine="105"/>
              <w:jc w:val="left"/>
            </w:pPr>
            <w:r>
              <w:rPr>
                <w:rFonts w:hint="eastAsia"/>
                <w:u w:val="single"/>
              </w:rPr>
              <w:t xml:space="preserve">　　</w:t>
            </w:r>
            <w:r>
              <w:rPr>
                <w:rFonts w:hint="eastAsia"/>
              </w:rPr>
              <w:t>月</w:t>
            </w:r>
            <w:r>
              <w:t xml:space="preserve"> </w:t>
            </w:r>
            <w:r>
              <w:rPr>
                <w:rFonts w:hint="eastAsia"/>
                <w:u w:val="single"/>
              </w:rPr>
              <w:t xml:space="preserve">　　</w:t>
            </w:r>
            <w:r w:rsidR="0031716F">
              <w:rPr>
                <w:rFonts w:hint="eastAsia"/>
              </w:rPr>
              <w:t>月</w:t>
            </w:r>
          </w:p>
        </w:tc>
        <w:tc>
          <w:tcPr>
            <w:tcW w:w="1980" w:type="dxa"/>
            <w:tcBorders>
              <w:top w:val="single" w:sz="8" w:space="0" w:color="auto"/>
              <w:left w:val="double" w:sz="4" w:space="0" w:color="auto"/>
              <w:bottom w:val="single" w:sz="8" w:space="0" w:color="auto"/>
              <w:right w:val="single" w:sz="8" w:space="0" w:color="auto"/>
            </w:tcBorders>
            <w:shd w:val="clear" w:color="auto" w:fill="auto"/>
          </w:tcPr>
          <w:p w:rsidR="00F03E57" w:rsidRDefault="00F03E57" w:rsidP="002E1F61">
            <w:pPr>
              <w:jc w:val="left"/>
            </w:pP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F03E57" w:rsidP="002E1F61">
            <w:pPr>
              <w:jc w:val="left"/>
            </w:pPr>
          </w:p>
        </w:tc>
      </w:tr>
      <w:tr w:rsidR="00F03E57">
        <w:trPr>
          <w:trHeight w:val="285"/>
        </w:trPr>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F03E57" w:rsidP="002E1F61">
            <w:pPr>
              <w:ind w:firstLineChars="150" w:firstLine="315"/>
              <w:jc w:val="left"/>
            </w:pPr>
            <w:r>
              <w:rPr>
                <w:rFonts w:hint="eastAsia"/>
              </w:rPr>
              <w:t>通</w:t>
            </w:r>
            <w:r>
              <w:t xml:space="preserve"> </w:t>
            </w:r>
            <w:r>
              <w:rPr>
                <w:rFonts w:hint="eastAsia"/>
              </w:rPr>
              <w:t>報</w:t>
            </w:r>
            <w:r>
              <w:t xml:space="preserve"> </w:t>
            </w:r>
            <w:r>
              <w:rPr>
                <w:rFonts w:hint="eastAsia"/>
              </w:rPr>
              <w:t>訓</w:t>
            </w:r>
            <w:r>
              <w:t xml:space="preserve"> </w:t>
            </w:r>
            <w:r>
              <w:rPr>
                <w:rFonts w:hint="eastAsia"/>
              </w:rPr>
              <w:t>練</w:t>
            </w:r>
          </w:p>
        </w:tc>
        <w:tc>
          <w:tcPr>
            <w:tcW w:w="1980" w:type="dxa"/>
            <w:tcBorders>
              <w:top w:val="single" w:sz="8" w:space="0" w:color="auto"/>
              <w:left w:val="single" w:sz="8" w:space="0" w:color="auto"/>
              <w:bottom w:val="single" w:sz="8" w:space="0" w:color="auto"/>
              <w:right w:val="double" w:sz="4" w:space="0" w:color="auto"/>
            </w:tcBorders>
            <w:shd w:val="clear" w:color="auto" w:fill="auto"/>
          </w:tcPr>
          <w:p w:rsidR="00F03E57" w:rsidRDefault="00F03E57" w:rsidP="002E1F61">
            <w:pPr>
              <w:ind w:firstLineChars="50" w:firstLine="105"/>
              <w:jc w:val="left"/>
            </w:pPr>
            <w:r>
              <w:rPr>
                <w:rFonts w:hint="eastAsia"/>
                <w:u w:val="single"/>
              </w:rPr>
              <w:t xml:space="preserve">　　</w:t>
            </w:r>
            <w:r>
              <w:rPr>
                <w:rFonts w:hint="eastAsia"/>
              </w:rPr>
              <w:t>月</w:t>
            </w:r>
            <w:r>
              <w:t xml:space="preserve"> </w:t>
            </w:r>
            <w:r>
              <w:rPr>
                <w:rFonts w:hint="eastAsia"/>
                <w:u w:val="single"/>
              </w:rPr>
              <w:t xml:space="preserve">　　</w:t>
            </w:r>
            <w:r w:rsidR="0031716F">
              <w:rPr>
                <w:rFonts w:hint="eastAsia"/>
              </w:rPr>
              <w:t>月</w:t>
            </w:r>
          </w:p>
        </w:tc>
        <w:tc>
          <w:tcPr>
            <w:tcW w:w="1980" w:type="dxa"/>
            <w:tcBorders>
              <w:top w:val="single" w:sz="8" w:space="0" w:color="auto"/>
              <w:left w:val="double" w:sz="4" w:space="0" w:color="auto"/>
              <w:bottom w:val="single" w:sz="8" w:space="0" w:color="auto"/>
              <w:right w:val="single" w:sz="8" w:space="0" w:color="auto"/>
            </w:tcBorders>
            <w:shd w:val="clear" w:color="auto" w:fill="auto"/>
          </w:tcPr>
          <w:p w:rsidR="00F03E57" w:rsidRDefault="00F03E57" w:rsidP="002E1F61">
            <w:pPr>
              <w:ind w:firstLineChars="150" w:firstLine="315"/>
              <w:jc w:val="left"/>
            </w:pP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F03E57" w:rsidRDefault="00F03E57" w:rsidP="002E1F61">
            <w:pPr>
              <w:ind w:firstLineChars="295" w:firstLine="619"/>
              <w:jc w:val="left"/>
            </w:pPr>
          </w:p>
        </w:tc>
      </w:tr>
    </w:tbl>
    <w:p w:rsidR="00F03E57" w:rsidRDefault="00F03E57" w:rsidP="00F03E57">
      <w:pPr>
        <w:ind w:leftChars="100" w:left="421" w:hangingChars="100" w:hanging="211"/>
        <w:rPr>
          <w:b/>
          <w:szCs w:val="21"/>
        </w:rPr>
      </w:pPr>
      <w:r>
        <w:rPr>
          <w:rFonts w:hint="eastAsia"/>
          <w:b/>
          <w:szCs w:val="21"/>
        </w:rPr>
        <w:t>３　防火管理者は、</w:t>
      </w:r>
      <w:r>
        <w:rPr>
          <w:rFonts w:hint="eastAsia"/>
          <w:b/>
        </w:rPr>
        <w:t>上記の訓練を実施する場合はあらかじめ「消火・避難訓練通知書」により、その旨を消防機関に報告する。</w:t>
      </w:r>
    </w:p>
    <w:p w:rsidR="001E410D" w:rsidRDefault="001E410D" w:rsidP="00BE6D37">
      <w:pPr>
        <w:ind w:left="180" w:firstLineChars="85" w:firstLine="178"/>
        <w:rPr>
          <w:rFonts w:hint="eastAsia"/>
          <w:szCs w:val="21"/>
        </w:rPr>
      </w:pPr>
      <w:r w:rsidRPr="00C723DB">
        <w:rPr>
          <w:rFonts w:hint="eastAsia"/>
          <w:szCs w:val="21"/>
        </w:rPr>
        <w:t>（</w:t>
      </w:r>
      <w:r>
        <w:rPr>
          <w:rFonts w:hint="eastAsia"/>
          <w:szCs w:val="21"/>
        </w:rPr>
        <w:t>入居者に対する指導</w:t>
      </w:r>
      <w:r w:rsidRPr="00C723DB">
        <w:rPr>
          <w:rFonts w:hint="eastAsia"/>
          <w:szCs w:val="21"/>
        </w:rPr>
        <w:t>）</w:t>
      </w:r>
    </w:p>
    <w:p w:rsidR="001E410D" w:rsidRPr="001E410D" w:rsidRDefault="001E410D" w:rsidP="00F03E57">
      <w:pPr>
        <w:ind w:leftChars="25" w:left="264" w:hangingChars="100" w:hanging="211"/>
        <w:rPr>
          <w:rFonts w:hint="eastAsia"/>
          <w:b/>
          <w:szCs w:val="21"/>
        </w:rPr>
      </w:pPr>
      <w:r w:rsidRPr="001E410D">
        <w:rPr>
          <w:rFonts w:hint="eastAsia"/>
          <w:b/>
          <w:szCs w:val="21"/>
        </w:rPr>
        <w:t xml:space="preserve">第１１条　</w:t>
      </w:r>
      <w:r w:rsidR="003374AF">
        <w:rPr>
          <w:rFonts w:hint="eastAsia"/>
          <w:b/>
          <w:szCs w:val="21"/>
        </w:rPr>
        <w:t xml:space="preserve"> </w:t>
      </w:r>
      <w:r w:rsidRPr="001E410D">
        <w:rPr>
          <w:rFonts w:hint="eastAsia"/>
          <w:b/>
          <w:szCs w:val="21"/>
        </w:rPr>
        <w:t>防火管理者は、新た入居することとなった者に対し、出火防止、火災発生時の対応について防火管理指導を行うものとする。</w:t>
      </w:r>
    </w:p>
    <w:p w:rsidR="003374AF" w:rsidRDefault="003374AF" w:rsidP="00880A87">
      <w:pPr>
        <w:ind w:left="180" w:firstLineChars="85" w:firstLine="178"/>
        <w:rPr>
          <w:rFonts w:hint="eastAsia"/>
          <w:szCs w:val="21"/>
        </w:rPr>
      </w:pPr>
      <w:r w:rsidRPr="00C723DB">
        <w:rPr>
          <w:rFonts w:hint="eastAsia"/>
          <w:szCs w:val="21"/>
        </w:rPr>
        <w:t>（</w:t>
      </w:r>
      <w:r>
        <w:rPr>
          <w:rFonts w:hint="eastAsia"/>
          <w:szCs w:val="21"/>
        </w:rPr>
        <w:t>消防機関への報告、連絡</w:t>
      </w:r>
      <w:r w:rsidRPr="00C723DB">
        <w:rPr>
          <w:rFonts w:hint="eastAsia"/>
          <w:szCs w:val="21"/>
        </w:rPr>
        <w:t>）</w:t>
      </w:r>
    </w:p>
    <w:p w:rsidR="007C05EA" w:rsidRPr="003374AF" w:rsidRDefault="003374AF" w:rsidP="00F03E57">
      <w:pPr>
        <w:ind w:leftChars="33" w:left="280" w:hangingChars="100" w:hanging="211"/>
        <w:rPr>
          <w:rFonts w:hint="eastAsia"/>
          <w:b/>
        </w:rPr>
      </w:pPr>
      <w:r w:rsidRPr="003374AF">
        <w:rPr>
          <w:rFonts w:hint="eastAsia"/>
          <w:b/>
        </w:rPr>
        <w:t xml:space="preserve">第１２条　</w:t>
      </w:r>
      <w:r>
        <w:rPr>
          <w:rFonts w:hint="eastAsia"/>
          <w:b/>
        </w:rPr>
        <w:t xml:space="preserve"> </w:t>
      </w:r>
      <w:r w:rsidRPr="003374AF">
        <w:rPr>
          <w:rFonts w:hint="eastAsia"/>
          <w:b/>
        </w:rPr>
        <w:t>防火管理者は、防火管理の適正</w:t>
      </w:r>
      <w:r>
        <w:rPr>
          <w:rFonts w:hint="eastAsia"/>
          <w:b/>
        </w:rPr>
        <w:t>を図るため、常に消防機関との連絡を密にし、</w:t>
      </w:r>
      <w:r w:rsidR="00607D6E">
        <w:rPr>
          <w:rFonts w:hint="eastAsia"/>
          <w:b/>
        </w:rPr>
        <w:t>必要な報告を行わなければならない。</w:t>
      </w:r>
    </w:p>
    <w:p w:rsidR="00607D6E" w:rsidRDefault="00607D6E" w:rsidP="00B616F8">
      <w:pPr>
        <w:ind w:left="180" w:firstLineChars="85" w:firstLine="178"/>
        <w:rPr>
          <w:rFonts w:hint="eastAsia"/>
          <w:szCs w:val="21"/>
        </w:rPr>
      </w:pPr>
      <w:r w:rsidRPr="00C723DB">
        <w:rPr>
          <w:rFonts w:hint="eastAsia"/>
          <w:szCs w:val="21"/>
        </w:rPr>
        <w:t>（</w:t>
      </w:r>
      <w:r>
        <w:rPr>
          <w:rFonts w:hint="eastAsia"/>
          <w:szCs w:val="21"/>
        </w:rPr>
        <w:t>防火管理業務の一部委託</w:t>
      </w:r>
      <w:r w:rsidRPr="00C723DB">
        <w:rPr>
          <w:rFonts w:hint="eastAsia"/>
          <w:szCs w:val="21"/>
        </w:rPr>
        <w:t>）</w:t>
      </w:r>
    </w:p>
    <w:p w:rsidR="00A8219D" w:rsidRPr="00607D6E" w:rsidRDefault="00607D6E" w:rsidP="00395CE1">
      <w:pPr>
        <w:ind w:left="180"/>
        <w:rPr>
          <w:rFonts w:hint="eastAsia"/>
          <w:b/>
        </w:rPr>
      </w:pPr>
      <w:r w:rsidRPr="00607D6E">
        <w:rPr>
          <w:rFonts w:hint="eastAsia"/>
          <w:b/>
        </w:rPr>
        <w:t xml:space="preserve">第１３条　　</w:t>
      </w:r>
      <w:r w:rsidRPr="00607D6E">
        <w:rPr>
          <w:rFonts w:hint="eastAsia"/>
          <w:b/>
          <w:u w:val="single"/>
        </w:rPr>
        <w:t xml:space="preserve">　　　　　　　　　　</w:t>
      </w:r>
      <w:r w:rsidRPr="00607D6E">
        <w:rPr>
          <w:rFonts w:hint="eastAsia"/>
          <w:b/>
        </w:rPr>
        <w:t>の防火管理業務の一部は、</w:t>
      </w:r>
      <w:r w:rsidRPr="00607D6E">
        <w:rPr>
          <w:rFonts w:hint="eastAsia"/>
          <w:b/>
          <w:u w:val="single"/>
        </w:rPr>
        <w:t xml:space="preserve">　　　　　</w:t>
      </w:r>
      <w:r w:rsidR="00F03E57">
        <w:rPr>
          <w:rFonts w:hint="eastAsia"/>
          <w:b/>
          <w:u w:val="single"/>
        </w:rPr>
        <w:t xml:space="preserve">　　</w:t>
      </w:r>
      <w:r w:rsidRPr="00607D6E">
        <w:rPr>
          <w:rFonts w:hint="eastAsia"/>
          <w:b/>
          <w:u w:val="single"/>
        </w:rPr>
        <w:t xml:space="preserve">　</w:t>
      </w:r>
      <w:r w:rsidR="009A2865">
        <w:rPr>
          <w:rFonts w:hint="eastAsia"/>
          <w:b/>
          <w:u w:val="single"/>
        </w:rPr>
        <w:t xml:space="preserve">　</w:t>
      </w:r>
      <w:r w:rsidRPr="00607D6E">
        <w:rPr>
          <w:rFonts w:hint="eastAsia"/>
          <w:b/>
        </w:rPr>
        <w:t>に別表</w:t>
      </w:r>
      <w:r w:rsidR="009A2865">
        <w:rPr>
          <w:rFonts w:hint="eastAsia"/>
          <w:b/>
        </w:rPr>
        <w:t>１</w:t>
      </w:r>
      <w:r w:rsidRPr="00607D6E">
        <w:rPr>
          <w:rFonts w:hint="eastAsia"/>
          <w:b/>
        </w:rPr>
        <w:t xml:space="preserve">のとおり委託するものとする。　　</w:t>
      </w:r>
    </w:p>
    <w:p w:rsidR="00A8219D" w:rsidRDefault="00A8219D" w:rsidP="00395CE1">
      <w:pPr>
        <w:ind w:left="180"/>
        <w:rPr>
          <w:rFonts w:hint="eastAsia"/>
        </w:rPr>
      </w:pPr>
    </w:p>
    <w:p w:rsidR="00A8219D" w:rsidRPr="00607D6E" w:rsidRDefault="00A2513E" w:rsidP="00395CE1">
      <w:pPr>
        <w:ind w:left="180"/>
        <w:rPr>
          <w:rFonts w:hint="eastAsia"/>
          <w:b/>
        </w:rPr>
      </w:pPr>
      <w:r>
        <w:rPr>
          <w:rFonts w:hint="eastAsia"/>
          <w:b/>
        </w:rPr>
        <w:t xml:space="preserve">附　　　</w:t>
      </w:r>
      <w:r w:rsidR="00607D6E" w:rsidRPr="00607D6E">
        <w:rPr>
          <w:rFonts w:hint="eastAsia"/>
          <w:b/>
        </w:rPr>
        <w:t>則</w:t>
      </w:r>
    </w:p>
    <w:p w:rsidR="00A8219D" w:rsidRDefault="00A2513E" w:rsidP="00395CE1">
      <w:pPr>
        <w:ind w:left="180"/>
        <w:rPr>
          <w:rFonts w:hint="eastAsia"/>
        </w:rPr>
      </w:pPr>
      <w:r>
        <w:rPr>
          <w:rFonts w:hint="eastAsia"/>
        </w:rPr>
        <w:t xml:space="preserve">　　</w:t>
      </w:r>
      <w:r w:rsidR="00C41EAA">
        <w:rPr>
          <w:rFonts w:hint="eastAsia"/>
        </w:rPr>
        <w:t>この</w:t>
      </w:r>
      <w:r w:rsidR="00607D6E">
        <w:rPr>
          <w:rFonts w:hint="eastAsia"/>
        </w:rPr>
        <w:t>計画は、平成　　年　　月　　日から施行する。</w:t>
      </w:r>
    </w:p>
    <w:p w:rsidR="009A2865" w:rsidRDefault="009A2865" w:rsidP="009A2865">
      <w:pPr>
        <w:spacing w:line="0" w:lineRule="atLeast"/>
        <w:rPr>
          <w:rFonts w:hAnsi="ＭＳ 明朝"/>
        </w:rPr>
      </w:pPr>
    </w:p>
    <w:p w:rsidR="00F03E57" w:rsidRDefault="00F03E57" w:rsidP="009A2865">
      <w:pPr>
        <w:spacing w:line="0" w:lineRule="atLeast"/>
        <w:rPr>
          <w:rFonts w:hAnsi="ＭＳ 明朝" w:hint="eastAsia"/>
        </w:rPr>
      </w:pPr>
    </w:p>
    <w:p w:rsidR="00F03E57" w:rsidRDefault="00F03E57" w:rsidP="009A2865">
      <w:pPr>
        <w:spacing w:line="0" w:lineRule="atLeast"/>
        <w:rPr>
          <w:rFonts w:hAnsi="ＭＳ 明朝" w:hint="eastAsia"/>
        </w:rPr>
      </w:pPr>
    </w:p>
    <w:p w:rsidR="0045444A" w:rsidRDefault="0045444A" w:rsidP="009A2865">
      <w:pPr>
        <w:spacing w:line="0" w:lineRule="atLeast"/>
        <w:rPr>
          <w:rFonts w:hAnsi="ＭＳ 明朝" w:hint="eastAsia"/>
        </w:rPr>
      </w:pPr>
    </w:p>
    <w:p w:rsidR="001D0148" w:rsidRDefault="001D0148" w:rsidP="009A2865">
      <w:pPr>
        <w:spacing w:line="0" w:lineRule="atLeast"/>
        <w:rPr>
          <w:rFonts w:hAnsi="ＭＳ 明朝" w:hint="eastAsia"/>
        </w:rPr>
      </w:pPr>
    </w:p>
    <w:p w:rsidR="001D0148" w:rsidRDefault="001D0148" w:rsidP="009A2865">
      <w:pPr>
        <w:spacing w:line="0" w:lineRule="atLeast"/>
        <w:rPr>
          <w:rFonts w:hAnsi="ＭＳ 明朝" w:hint="eastAsia"/>
        </w:rPr>
      </w:pPr>
    </w:p>
    <w:p w:rsidR="001D0148" w:rsidRDefault="001D0148" w:rsidP="009A2865">
      <w:pPr>
        <w:spacing w:line="0" w:lineRule="atLeast"/>
        <w:rPr>
          <w:rFonts w:hAnsi="ＭＳ 明朝" w:hint="eastAsia"/>
        </w:rPr>
      </w:pPr>
    </w:p>
    <w:p w:rsidR="009A2865" w:rsidRDefault="009A2865" w:rsidP="009A2865">
      <w:pPr>
        <w:spacing w:line="0" w:lineRule="atLeast"/>
        <w:rPr>
          <w:rFonts w:hAnsi="ＭＳ 明朝"/>
        </w:rPr>
      </w:pPr>
      <w:r>
        <w:rPr>
          <w:rFonts w:hAnsi="ＭＳ 明朝" w:hint="eastAsia"/>
        </w:rPr>
        <w:t xml:space="preserve">別表１　　　　　　防火管理業務の一部委託状況表　　　</w:t>
      </w:r>
      <w:r w:rsidR="005E301F">
        <w:rPr>
          <w:rFonts w:hAnsi="ＭＳ 明朝" w:hint="eastAsia"/>
          <w:sz w:val="18"/>
        </w:rPr>
        <w:t xml:space="preserve">（　　</w:t>
      </w:r>
      <w:r>
        <w:rPr>
          <w:rFonts w:hAnsi="ＭＳ 明朝"/>
          <w:sz w:val="18"/>
        </w:rPr>
        <w:t xml:space="preserve">  </w:t>
      </w:r>
      <w:r>
        <w:rPr>
          <w:rFonts w:hAnsi="ＭＳ 明朝" w:hint="eastAsia"/>
          <w:sz w:val="18"/>
        </w:rPr>
        <w:t>年</w:t>
      </w:r>
      <w:r>
        <w:rPr>
          <w:rFonts w:hAnsi="ＭＳ 明朝"/>
          <w:sz w:val="18"/>
        </w:rPr>
        <w:t xml:space="preserve">  </w:t>
      </w:r>
      <w:r>
        <w:rPr>
          <w:rFonts w:hAnsi="ＭＳ 明朝" w:hint="eastAsia"/>
          <w:sz w:val="18"/>
        </w:rPr>
        <w:t>月</w:t>
      </w:r>
      <w:r>
        <w:rPr>
          <w:rFonts w:hAnsi="ＭＳ 明朝"/>
          <w:sz w:val="18"/>
        </w:rPr>
        <w:t xml:space="preserve">  </w:t>
      </w:r>
      <w:r>
        <w:rPr>
          <w:rFonts w:hAnsi="ＭＳ 明朝" w:hint="eastAsia"/>
          <w:sz w:val="18"/>
        </w:rPr>
        <w:t>日現在）</w:t>
      </w:r>
    </w:p>
    <w:p w:rsidR="009A2865" w:rsidRDefault="009A2865" w:rsidP="009A2865">
      <w:pPr>
        <w:spacing w:line="0" w:lineRule="atLeast"/>
        <w:rPr>
          <w:rFonts w:hAnsi="ＭＳ 明朝"/>
          <w:sz w:val="18"/>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66"/>
        <w:gridCol w:w="466"/>
        <w:gridCol w:w="522"/>
        <w:gridCol w:w="1885"/>
        <w:gridCol w:w="275"/>
        <w:gridCol w:w="2123"/>
        <w:gridCol w:w="937"/>
        <w:gridCol w:w="2139"/>
      </w:tblGrid>
      <w:tr w:rsidR="009A2865">
        <w:trPr>
          <w:trHeight w:val="345"/>
        </w:trPr>
        <w:tc>
          <w:tcPr>
            <w:tcW w:w="192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9A2865" w:rsidRDefault="009A2865">
            <w:pPr>
              <w:spacing w:line="0" w:lineRule="atLeast"/>
              <w:jc w:val="center"/>
              <w:rPr>
                <w:rFonts w:ascii="ＭＳ 明朝" w:hAnsi="ＭＳ 明朝"/>
                <w:sz w:val="18"/>
              </w:rPr>
            </w:pPr>
            <w:r w:rsidRPr="009A2865">
              <w:rPr>
                <w:rFonts w:hAnsi="ＭＳ 明朝" w:hint="eastAsia"/>
                <w:spacing w:val="15"/>
                <w:kern w:val="0"/>
                <w:sz w:val="18"/>
                <w:fitText w:val="1440" w:id="-122419456"/>
              </w:rPr>
              <w:t>防火対象物名</w:t>
            </w:r>
            <w:r w:rsidRPr="009A2865">
              <w:rPr>
                <w:rFonts w:hAnsi="ＭＳ 明朝" w:hint="eastAsia"/>
                <w:kern w:val="0"/>
                <w:sz w:val="18"/>
                <w:fitText w:val="1440" w:id="-122419456"/>
              </w:rPr>
              <w:t>称</w:t>
            </w:r>
          </w:p>
        </w:tc>
        <w:tc>
          <w:tcPr>
            <w:tcW w:w="522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20"/>
              </w:rPr>
            </w:pPr>
            <w:r>
              <w:rPr>
                <w:rFonts w:hAnsi="ＭＳ 明朝" w:hint="eastAsia"/>
                <w:sz w:val="18"/>
              </w:rPr>
              <w:t xml:space="preserve">　</w:t>
            </w:r>
          </w:p>
        </w:tc>
        <w:tc>
          <w:tcPr>
            <w:tcW w:w="2139" w:type="dxa"/>
            <w:tcBorders>
              <w:top w:val="single" w:sz="12" w:space="0" w:color="auto"/>
              <w:left w:val="single" w:sz="12" w:space="0" w:color="auto"/>
              <w:bottom w:val="single" w:sz="4" w:space="0" w:color="auto"/>
              <w:right w:val="single" w:sz="12" w:space="0" w:color="auto"/>
            </w:tcBorders>
            <w:shd w:val="clear" w:color="auto" w:fill="auto"/>
            <w:vAlign w:val="center"/>
          </w:tcPr>
          <w:p w:rsidR="009A2865" w:rsidRDefault="009A2865">
            <w:pPr>
              <w:spacing w:line="0" w:lineRule="atLeast"/>
              <w:jc w:val="center"/>
              <w:rPr>
                <w:rFonts w:ascii="ＭＳ 明朝" w:hAnsi="ＭＳ 明朝"/>
                <w:sz w:val="18"/>
              </w:rPr>
            </w:pPr>
            <w:r>
              <w:rPr>
                <w:rFonts w:hAnsi="ＭＳ 明朝" w:hint="eastAsia"/>
                <w:sz w:val="18"/>
              </w:rPr>
              <w:t>再受託者の有無</w:t>
            </w:r>
          </w:p>
        </w:tc>
      </w:tr>
      <w:tr w:rsidR="009A2865">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9A2865" w:rsidRDefault="009A2865">
            <w:pPr>
              <w:spacing w:line="0" w:lineRule="atLeast"/>
              <w:jc w:val="center"/>
              <w:rPr>
                <w:rFonts w:ascii="ＭＳ 明朝" w:hAnsi="ＭＳ 明朝"/>
                <w:sz w:val="18"/>
              </w:rPr>
            </w:pPr>
            <w:r w:rsidRPr="009A2865">
              <w:rPr>
                <w:rFonts w:hAnsi="ＭＳ 明朝" w:hint="eastAsia"/>
                <w:spacing w:val="15"/>
                <w:kern w:val="0"/>
                <w:sz w:val="18"/>
                <w:fitText w:val="1440" w:id="-122419455"/>
              </w:rPr>
              <w:t>管理権原者氏</w:t>
            </w:r>
            <w:r w:rsidRPr="009A2865">
              <w:rPr>
                <w:rFonts w:hAnsi="ＭＳ 明朝" w:hint="eastAsia"/>
                <w:kern w:val="0"/>
                <w:sz w:val="18"/>
                <w:fitText w:val="1440" w:id="-122419455"/>
              </w:rPr>
              <w:t>名</w:t>
            </w:r>
          </w:p>
        </w:tc>
        <w:tc>
          <w:tcPr>
            <w:tcW w:w="52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color w:val="FF0000"/>
                <w:sz w:val="18"/>
              </w:rPr>
            </w:pPr>
            <w:r>
              <w:rPr>
                <w:rFonts w:hAnsi="ＭＳ 明朝" w:hint="eastAsia"/>
                <w:sz w:val="18"/>
              </w:rPr>
              <w:t xml:space="preserve">　</w:t>
            </w:r>
          </w:p>
        </w:tc>
        <w:tc>
          <w:tcPr>
            <w:tcW w:w="2139" w:type="dxa"/>
            <w:vMerge w:val="restart"/>
            <w:tcBorders>
              <w:top w:val="single" w:sz="4" w:space="0" w:color="auto"/>
              <w:left w:val="single" w:sz="12" w:space="0" w:color="auto"/>
              <w:bottom w:val="dashed"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xml:space="preserve">□　</w:t>
            </w:r>
            <w:r>
              <w:rPr>
                <w:rFonts w:hAnsi="ＭＳ 明朝" w:hint="eastAsia"/>
                <w:sz w:val="18"/>
                <w:szCs w:val="18"/>
              </w:rPr>
              <w:t>無し</w:t>
            </w:r>
          </w:p>
          <w:p w:rsidR="009A2865" w:rsidRDefault="009A2865">
            <w:pPr>
              <w:spacing w:line="0" w:lineRule="atLeast"/>
              <w:rPr>
                <w:rFonts w:hAnsi="ＭＳ 明朝" w:hint="eastAsia"/>
                <w:sz w:val="18"/>
              </w:rPr>
            </w:pPr>
            <w:r>
              <w:rPr>
                <w:rFonts w:hAnsi="ＭＳ 明朝" w:hint="eastAsia"/>
                <w:sz w:val="18"/>
              </w:rPr>
              <w:t>□　一部あり</w:t>
            </w:r>
          </w:p>
          <w:p w:rsidR="009A2865" w:rsidRDefault="009A2865">
            <w:pPr>
              <w:spacing w:line="0" w:lineRule="atLeast"/>
              <w:rPr>
                <w:rFonts w:ascii="ＭＳ 明朝" w:hAnsi="ＭＳ 明朝"/>
                <w:sz w:val="18"/>
              </w:rPr>
            </w:pPr>
            <w:r>
              <w:rPr>
                <w:rFonts w:hAnsi="ＭＳ 明朝" w:hint="eastAsia"/>
                <w:sz w:val="18"/>
              </w:rPr>
              <w:t>□　全部</w:t>
            </w:r>
          </w:p>
        </w:tc>
      </w:tr>
      <w:tr w:rsidR="009A2865">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9A2865" w:rsidRDefault="009A2865">
            <w:pPr>
              <w:spacing w:line="0" w:lineRule="atLeast"/>
              <w:jc w:val="center"/>
              <w:rPr>
                <w:rFonts w:ascii="ＭＳ 明朝" w:hAnsi="ＭＳ 明朝"/>
                <w:sz w:val="18"/>
              </w:rPr>
            </w:pPr>
            <w:r w:rsidRPr="009A2865">
              <w:rPr>
                <w:rFonts w:hAnsi="ＭＳ 明朝" w:hint="eastAsia"/>
                <w:spacing w:val="15"/>
                <w:kern w:val="0"/>
                <w:sz w:val="18"/>
                <w:fitText w:val="1440" w:id="-122419454"/>
              </w:rPr>
              <w:t>防火管理者氏</w:t>
            </w:r>
            <w:r w:rsidRPr="009A2865">
              <w:rPr>
                <w:rFonts w:hAnsi="ＭＳ 明朝" w:hint="eastAsia"/>
                <w:kern w:val="0"/>
                <w:sz w:val="18"/>
                <w:fitText w:val="1440" w:id="-122419454"/>
              </w:rPr>
              <w:t>名</w:t>
            </w:r>
          </w:p>
        </w:tc>
        <w:tc>
          <w:tcPr>
            <w:tcW w:w="5220"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rsidR="009A2865" w:rsidRDefault="009A2865">
            <w:pPr>
              <w:spacing w:line="0" w:lineRule="atLeast"/>
              <w:rPr>
                <w:rFonts w:ascii="ＭＳ 明朝" w:hAnsi="ＭＳ 明朝"/>
                <w:color w:val="FF0000"/>
                <w:sz w:val="18"/>
              </w:rPr>
            </w:pPr>
            <w:r>
              <w:rPr>
                <w:rFonts w:hAnsi="ＭＳ 明朝" w:hint="eastAsia"/>
                <w:sz w:val="18"/>
              </w:rPr>
              <w:t xml:space="preserve">　</w:t>
            </w:r>
          </w:p>
        </w:tc>
        <w:tc>
          <w:tcPr>
            <w:tcW w:w="0" w:type="auto"/>
            <w:vMerge/>
            <w:tcBorders>
              <w:top w:val="single" w:sz="4" w:space="0" w:color="auto"/>
              <w:left w:val="single" w:sz="12" w:space="0" w:color="auto"/>
              <w:bottom w:val="dashed" w:sz="4" w:space="0" w:color="auto"/>
              <w:right w:val="single" w:sz="12" w:space="0" w:color="auto"/>
            </w:tcBorders>
            <w:shd w:val="clear" w:color="auto" w:fill="auto"/>
            <w:vAlign w:val="center"/>
          </w:tcPr>
          <w:p w:rsidR="009A2865" w:rsidRDefault="009A2865">
            <w:pPr>
              <w:widowControl/>
              <w:jc w:val="left"/>
              <w:rPr>
                <w:rFonts w:ascii="ＭＳ 明朝" w:hAnsi="ＭＳ 明朝"/>
                <w:sz w:val="18"/>
              </w:rPr>
            </w:pPr>
          </w:p>
        </w:tc>
      </w:tr>
      <w:tr w:rsidR="009A2865">
        <w:trPr>
          <w:cantSplit/>
          <w:trHeight w:val="375"/>
        </w:trPr>
        <w:tc>
          <w:tcPr>
            <w:tcW w:w="6203" w:type="dxa"/>
            <w:gridSpan w:val="7"/>
            <w:vMerge w:val="restart"/>
            <w:tcBorders>
              <w:top w:val="single" w:sz="4" w:space="0" w:color="auto"/>
              <w:left w:val="single" w:sz="12" w:space="0" w:color="auto"/>
              <w:bottom w:val="single" w:sz="4" w:space="0" w:color="auto"/>
              <w:right w:val="nil"/>
            </w:tcBorders>
            <w:shd w:val="clear" w:color="auto" w:fill="auto"/>
            <w:vAlign w:val="center"/>
          </w:tcPr>
          <w:p w:rsidR="009A2865" w:rsidRDefault="009A2865">
            <w:pPr>
              <w:spacing w:line="0" w:lineRule="atLeast"/>
              <w:rPr>
                <w:rFonts w:ascii="ＭＳ 明朝" w:hAnsi="ＭＳ 明朝"/>
                <w:sz w:val="18"/>
              </w:rPr>
            </w:pPr>
            <w:r>
              <w:rPr>
                <w:rFonts w:hAnsi="ＭＳ 明朝"/>
                <w:sz w:val="18"/>
              </w:rPr>
              <w:t xml:space="preserve"> </w:t>
            </w:r>
            <w:r>
              <w:rPr>
                <w:rFonts w:hAnsi="ＭＳ 明朝" w:hint="eastAsia"/>
                <w:sz w:val="18"/>
              </w:rPr>
              <w:t>受託者の氏名及び住所等</w:t>
            </w:r>
          </w:p>
          <w:p w:rsidR="009A2865" w:rsidRDefault="009A2865">
            <w:pPr>
              <w:spacing w:line="0" w:lineRule="atLeast"/>
              <w:rPr>
                <w:rFonts w:hAnsi="ＭＳ 明朝" w:hint="eastAsia"/>
                <w:sz w:val="18"/>
              </w:rPr>
            </w:pPr>
          </w:p>
          <w:p w:rsidR="009A2865" w:rsidRDefault="009A2865">
            <w:pPr>
              <w:spacing w:line="0" w:lineRule="atLeast"/>
              <w:rPr>
                <w:rFonts w:ascii="ＭＳ 明朝" w:hAnsi="ＭＳ 明朝"/>
                <w:sz w:val="18"/>
              </w:rPr>
            </w:pPr>
            <w:r>
              <w:rPr>
                <w:rFonts w:hAnsi="ＭＳ 明朝"/>
                <w:sz w:val="18"/>
              </w:rPr>
              <w:t xml:space="preserve"> </w:t>
            </w:r>
            <w:r>
              <w:rPr>
                <w:rFonts w:hAnsi="ＭＳ 明朝" w:hint="eastAsia"/>
                <w:sz w:val="18"/>
              </w:rPr>
              <w:t>〔法人にあっては名称及び主たる事務所の所在地〕</w:t>
            </w:r>
          </w:p>
        </w:tc>
        <w:tc>
          <w:tcPr>
            <w:tcW w:w="3076" w:type="dxa"/>
            <w:gridSpan w:val="2"/>
            <w:tcBorders>
              <w:top w:val="single" w:sz="4" w:space="0" w:color="auto"/>
              <w:left w:val="nil"/>
              <w:bottom w:val="dashed" w:sz="4" w:space="0" w:color="auto"/>
              <w:right w:val="single" w:sz="12" w:space="0" w:color="auto"/>
            </w:tcBorders>
            <w:shd w:val="clear" w:color="auto" w:fill="auto"/>
          </w:tcPr>
          <w:p w:rsidR="009A2865" w:rsidRDefault="009A2865">
            <w:pPr>
              <w:spacing w:line="0" w:lineRule="atLeast"/>
              <w:rPr>
                <w:rFonts w:ascii="ＭＳ 明朝" w:hAnsi="ＭＳ 明朝"/>
                <w:sz w:val="18"/>
              </w:rPr>
            </w:pPr>
          </w:p>
        </w:tc>
      </w:tr>
      <w:tr w:rsidR="009A2865">
        <w:trPr>
          <w:cantSplit/>
          <w:trHeight w:val="395"/>
        </w:trPr>
        <w:tc>
          <w:tcPr>
            <w:tcW w:w="0" w:type="auto"/>
            <w:gridSpan w:val="7"/>
            <w:vMerge/>
            <w:tcBorders>
              <w:top w:val="single" w:sz="4" w:space="0" w:color="auto"/>
              <w:left w:val="single" w:sz="12" w:space="0" w:color="auto"/>
              <w:bottom w:val="single" w:sz="4" w:space="0" w:color="auto"/>
              <w:right w:val="nil"/>
            </w:tcBorders>
            <w:shd w:val="clear" w:color="auto" w:fill="auto"/>
            <w:vAlign w:val="center"/>
          </w:tcPr>
          <w:p w:rsidR="009A2865" w:rsidRDefault="009A2865">
            <w:pPr>
              <w:widowControl/>
              <w:jc w:val="left"/>
              <w:rPr>
                <w:rFonts w:ascii="ＭＳ 明朝" w:hAnsi="ＭＳ 明朝"/>
                <w:sz w:val="18"/>
              </w:rPr>
            </w:pPr>
          </w:p>
        </w:tc>
        <w:tc>
          <w:tcPr>
            <w:tcW w:w="3076" w:type="dxa"/>
            <w:gridSpan w:val="2"/>
            <w:tcBorders>
              <w:top w:val="dashed"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jc w:val="center"/>
              <w:rPr>
                <w:rFonts w:ascii="ＭＳ 明朝" w:hAnsi="ＭＳ 明朝"/>
                <w:sz w:val="18"/>
              </w:rPr>
            </w:pPr>
            <w:r>
              <w:rPr>
                <w:rFonts w:hAnsi="ＭＳ 明朝" w:hint="eastAsia"/>
                <w:sz w:val="18"/>
              </w:rPr>
              <w:t>受託者が再委託する場合記入</w:t>
            </w:r>
          </w:p>
        </w:tc>
      </w:tr>
      <w:tr w:rsidR="009A2865">
        <w:trPr>
          <w:trHeight w:val="2432"/>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9A2865" w:rsidRDefault="009A2865">
            <w:pPr>
              <w:spacing w:line="0" w:lineRule="atLeast"/>
              <w:jc w:val="center"/>
              <w:rPr>
                <w:rFonts w:ascii="ＭＳ 明朝" w:hAnsi="ＭＳ 明朝"/>
                <w:sz w:val="18"/>
              </w:rPr>
            </w:pPr>
            <w:r>
              <w:rPr>
                <w:rFonts w:hAnsi="ＭＳ 明朝" w:hint="eastAsia"/>
                <w:sz w:val="18"/>
              </w:rPr>
              <w:t>氏　　名（名　称）</w:t>
            </w:r>
          </w:p>
          <w:p w:rsidR="009A2865" w:rsidRDefault="009A2865">
            <w:pPr>
              <w:spacing w:line="0" w:lineRule="atLeast"/>
              <w:jc w:val="center"/>
              <w:rPr>
                <w:rFonts w:hAnsi="ＭＳ 明朝" w:hint="eastAsia"/>
                <w:sz w:val="18"/>
              </w:rPr>
            </w:pPr>
            <w:r>
              <w:rPr>
                <w:rFonts w:hAnsi="ＭＳ 明朝" w:hint="eastAsia"/>
                <w:sz w:val="18"/>
              </w:rPr>
              <w:t>住　　所（所在地）</w:t>
            </w:r>
          </w:p>
          <w:p w:rsidR="009A2865" w:rsidRDefault="009A2865">
            <w:pPr>
              <w:spacing w:line="0" w:lineRule="atLeast"/>
              <w:ind w:firstLineChars="100" w:firstLine="180"/>
              <w:jc w:val="center"/>
              <w:rPr>
                <w:rFonts w:hAnsi="ＭＳ 明朝"/>
                <w:sz w:val="18"/>
              </w:rPr>
            </w:pPr>
            <w:r>
              <w:rPr>
                <w:rFonts w:hAnsi="ＭＳ 明朝" w:hint="eastAsia"/>
                <w:sz w:val="18"/>
              </w:rPr>
              <w:t>電　話　番　号</w:t>
            </w:r>
          </w:p>
          <w:p w:rsidR="009A2865" w:rsidRDefault="009A2865">
            <w:pPr>
              <w:spacing w:line="0" w:lineRule="atLeast"/>
              <w:jc w:val="center"/>
              <w:rPr>
                <w:rFonts w:hAnsi="ＭＳ 明朝"/>
                <w:sz w:val="18"/>
              </w:rPr>
            </w:pPr>
            <w:r>
              <w:rPr>
                <w:rFonts w:hAnsi="ＭＳ 明朝" w:hint="eastAsia"/>
                <w:sz w:val="18"/>
              </w:rPr>
              <w:t>担　当　事　務　所</w:t>
            </w:r>
          </w:p>
          <w:p w:rsidR="009A2865" w:rsidRDefault="009A2865">
            <w:pPr>
              <w:spacing w:line="0" w:lineRule="atLeast"/>
              <w:ind w:firstLineChars="100" w:firstLine="180"/>
              <w:jc w:val="center"/>
              <w:rPr>
                <w:rFonts w:hAnsi="ＭＳ 明朝"/>
                <w:sz w:val="18"/>
              </w:rPr>
            </w:pPr>
            <w:r>
              <w:rPr>
                <w:rFonts w:hAnsi="ＭＳ 明朝" w:hint="eastAsia"/>
                <w:sz w:val="18"/>
              </w:rPr>
              <w:t>電　話　番　号</w:t>
            </w:r>
          </w:p>
          <w:p w:rsidR="009A2865" w:rsidRDefault="009A2865">
            <w:pPr>
              <w:spacing w:line="0" w:lineRule="atLeast"/>
              <w:jc w:val="center"/>
              <w:rPr>
                <w:rFonts w:hAnsi="ＭＳ 明朝"/>
                <w:sz w:val="18"/>
              </w:rPr>
            </w:pPr>
            <w:r>
              <w:rPr>
                <w:rFonts w:hAnsi="ＭＳ 明朝" w:hint="eastAsia"/>
                <w:sz w:val="18"/>
              </w:rPr>
              <w:t>〔教育担当者講習</w:t>
            </w:r>
          </w:p>
          <w:p w:rsidR="009A2865" w:rsidRDefault="009A2865">
            <w:pPr>
              <w:spacing w:line="0" w:lineRule="atLeast"/>
              <w:ind w:firstLineChars="300" w:firstLine="540"/>
              <w:jc w:val="center"/>
              <w:rPr>
                <w:rFonts w:hAnsi="ＭＳ 明朝"/>
                <w:sz w:val="18"/>
              </w:rPr>
            </w:pPr>
            <w:r>
              <w:rPr>
                <w:rFonts w:hAnsi="ＭＳ 明朝" w:hint="eastAsia"/>
                <w:sz w:val="18"/>
              </w:rPr>
              <w:t>修了者氏名〕</w:t>
            </w:r>
          </w:p>
          <w:p w:rsidR="009A2865" w:rsidRDefault="009A2865">
            <w:pPr>
              <w:spacing w:line="0" w:lineRule="atLeast"/>
              <w:jc w:val="center"/>
              <w:rPr>
                <w:rFonts w:hAnsi="ＭＳ 明朝"/>
                <w:sz w:val="18"/>
              </w:rPr>
            </w:pPr>
            <w:r>
              <w:rPr>
                <w:rFonts w:hAnsi="ＭＳ 明朝" w:hint="eastAsia"/>
                <w:sz w:val="18"/>
              </w:rPr>
              <w:t>〔講習修了証番号〕</w:t>
            </w:r>
          </w:p>
          <w:p w:rsidR="009A2865" w:rsidRDefault="009A2865">
            <w:pPr>
              <w:spacing w:line="0" w:lineRule="atLeast"/>
              <w:jc w:val="center"/>
              <w:rPr>
                <w:rFonts w:ascii="ＭＳ 明朝" w:hAnsi="ＭＳ 明朝"/>
                <w:sz w:val="18"/>
              </w:rPr>
            </w:pPr>
            <w:r>
              <w:rPr>
                <w:rFonts w:hAnsi="ＭＳ 明朝" w:hint="eastAsia"/>
                <w:sz w:val="18"/>
              </w:rPr>
              <w:t>〔教　育　計　画〕</w:t>
            </w:r>
          </w:p>
        </w:tc>
        <w:tc>
          <w:tcPr>
            <w:tcW w:w="4283"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p>
        </w:tc>
      </w:tr>
      <w:tr w:rsidR="009A2865">
        <w:trPr>
          <w:cantSplit/>
          <w:trHeight w:val="2021"/>
        </w:trPr>
        <w:tc>
          <w:tcPr>
            <w:tcW w:w="466"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受託者の行う防火管理業務の範囲及び方法</w:t>
            </w: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常　駐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火気使用箇所の点検監視業務</w:t>
            </w:r>
          </w:p>
          <w:p w:rsidR="009A2865" w:rsidRDefault="009A2865">
            <w:pPr>
              <w:spacing w:line="0" w:lineRule="atLeast"/>
              <w:rPr>
                <w:rFonts w:hAnsi="ＭＳ 明朝" w:hint="eastAsia"/>
                <w:sz w:val="18"/>
              </w:rPr>
            </w:pPr>
            <w:r>
              <w:rPr>
                <w:rFonts w:hAnsi="ＭＳ 明朝" w:hint="eastAsia"/>
                <w:sz w:val="18"/>
              </w:rPr>
              <w:t>□　避難又は防災上必要な構造及び設備の維持管理</w:t>
            </w:r>
          </w:p>
          <w:p w:rsidR="009A2865" w:rsidRDefault="009A2865">
            <w:pPr>
              <w:spacing w:line="0" w:lineRule="atLeast"/>
              <w:rPr>
                <w:rFonts w:hAnsi="ＭＳ 明朝"/>
                <w:sz w:val="18"/>
              </w:rPr>
            </w:pPr>
            <w:r>
              <w:rPr>
                <w:rFonts w:hAnsi="ＭＳ 明朝" w:hint="eastAsia"/>
                <w:sz w:val="18"/>
              </w:rPr>
              <w:t>□　火災が発生した場合の初動措置</w:t>
            </w:r>
          </w:p>
          <w:p w:rsidR="009A2865" w:rsidRDefault="009A2865">
            <w:pPr>
              <w:spacing w:line="0" w:lineRule="atLeast"/>
              <w:rPr>
                <w:rFonts w:hAnsi="ＭＳ 明朝"/>
                <w:sz w:val="18"/>
              </w:rPr>
            </w:pPr>
            <w:r>
              <w:rPr>
                <w:rFonts w:hAnsi="ＭＳ 明朝" w:hint="eastAsia"/>
                <w:sz w:val="18"/>
              </w:rPr>
              <w:t xml:space="preserve">　□初期消火　　□通報連絡　　□避難誘導</w:t>
            </w:r>
          </w:p>
          <w:p w:rsidR="009A2865" w:rsidRDefault="009A2865">
            <w:pPr>
              <w:spacing w:line="0" w:lineRule="atLeast"/>
              <w:rPr>
                <w:rFonts w:hAnsi="ＭＳ 明朝"/>
                <w:sz w:val="18"/>
              </w:rPr>
            </w:pPr>
            <w:r>
              <w:rPr>
                <w:rFonts w:hAnsi="ＭＳ 明朝" w:hint="eastAsia"/>
                <w:sz w:val="18"/>
              </w:rPr>
              <w:t xml:space="preserve">　□その他（　　　　　　　　　　　　　　　　　）</w:t>
            </w:r>
          </w:p>
          <w:p w:rsidR="009A2865" w:rsidRDefault="009A2865">
            <w:pPr>
              <w:spacing w:line="0" w:lineRule="atLeast"/>
              <w:rPr>
                <w:rFonts w:hAnsi="ＭＳ 明朝"/>
                <w:sz w:val="18"/>
              </w:rPr>
            </w:pPr>
            <w:r>
              <w:rPr>
                <w:rFonts w:hAnsi="ＭＳ 明朝" w:hint="eastAsia"/>
                <w:sz w:val="18"/>
              </w:rPr>
              <w:t>□　周囲の可燃物の管理</w:t>
            </w:r>
          </w:p>
          <w:p w:rsidR="009A2865" w:rsidRDefault="009A2865">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同左</w:t>
            </w:r>
          </w:p>
          <w:p w:rsidR="009A2865" w:rsidRDefault="009A2865">
            <w:pPr>
              <w:spacing w:line="0" w:lineRule="atLeast"/>
              <w:rPr>
                <w:rFonts w:hAnsi="ＭＳ 明朝" w:hint="eastAsia"/>
                <w:sz w:val="18"/>
              </w:rPr>
            </w:pPr>
            <w:r>
              <w:rPr>
                <w:rFonts w:hAnsi="ＭＳ 明朝" w:hint="eastAsia"/>
                <w:sz w:val="18"/>
              </w:rPr>
              <w:t>□　同左</w:t>
            </w:r>
          </w:p>
          <w:p w:rsidR="009A2865" w:rsidRDefault="009A2865">
            <w:pPr>
              <w:spacing w:line="0" w:lineRule="atLeast"/>
              <w:rPr>
                <w:rFonts w:hAnsi="ＭＳ 明朝"/>
                <w:sz w:val="18"/>
              </w:rPr>
            </w:pPr>
            <w:r>
              <w:rPr>
                <w:rFonts w:hAnsi="ＭＳ 明朝" w:hint="eastAsia"/>
                <w:sz w:val="18"/>
              </w:rPr>
              <w:t>□　同左</w:t>
            </w:r>
          </w:p>
          <w:p w:rsidR="009A2865" w:rsidRDefault="009A2865">
            <w:pPr>
              <w:spacing w:line="0" w:lineRule="atLeast"/>
              <w:rPr>
                <w:rFonts w:hAnsi="ＭＳ 明朝"/>
                <w:sz w:val="18"/>
              </w:rPr>
            </w:pPr>
            <w:r>
              <w:rPr>
                <w:rFonts w:hAnsi="ＭＳ 明朝" w:hint="eastAsia"/>
                <w:sz w:val="18"/>
              </w:rPr>
              <w:t xml:space="preserve">　□初期消火　□通報連絡</w:t>
            </w:r>
          </w:p>
          <w:p w:rsidR="009A2865" w:rsidRDefault="009A2865">
            <w:pPr>
              <w:spacing w:line="0" w:lineRule="atLeast"/>
              <w:rPr>
                <w:rFonts w:hAnsi="ＭＳ 明朝"/>
                <w:sz w:val="18"/>
              </w:rPr>
            </w:pPr>
            <w:r>
              <w:rPr>
                <w:rFonts w:hAnsi="ＭＳ 明朝" w:hint="eastAsia"/>
                <w:sz w:val="18"/>
              </w:rPr>
              <w:t xml:space="preserve">　□避難誘導　□その他（　</w:t>
            </w:r>
            <w:r>
              <w:rPr>
                <w:rFonts w:hAnsi="ＭＳ 明朝"/>
                <w:sz w:val="18"/>
              </w:rPr>
              <w:t xml:space="preserve"> </w:t>
            </w:r>
            <w:r>
              <w:rPr>
                <w:rFonts w:hAnsi="ＭＳ 明朝" w:hint="eastAsia"/>
                <w:sz w:val="18"/>
              </w:rPr>
              <w:t>）</w:t>
            </w:r>
          </w:p>
          <w:p w:rsidR="009A2865" w:rsidRDefault="009A2865">
            <w:pPr>
              <w:spacing w:line="0" w:lineRule="atLeast"/>
              <w:rPr>
                <w:rFonts w:hAnsi="ＭＳ 明朝"/>
                <w:sz w:val="18"/>
              </w:rPr>
            </w:pPr>
            <w:r>
              <w:rPr>
                <w:rFonts w:hAnsi="ＭＳ 明朝" w:hint="eastAsia"/>
                <w:sz w:val="18"/>
              </w:rPr>
              <w:t>□　同左</w:t>
            </w:r>
          </w:p>
          <w:p w:rsidR="009A2865" w:rsidRDefault="009A2865">
            <w:pPr>
              <w:spacing w:line="0" w:lineRule="atLeast"/>
              <w:rPr>
                <w:rFonts w:ascii="ＭＳ 明朝" w:hAnsi="ＭＳ 明朝"/>
                <w:sz w:val="18"/>
              </w:rPr>
            </w:pPr>
            <w:r>
              <w:rPr>
                <w:rFonts w:hAnsi="ＭＳ 明朝" w:hint="eastAsia"/>
                <w:sz w:val="18"/>
              </w:rPr>
              <w:t>□　その他（　　　）</w:t>
            </w:r>
          </w:p>
        </w:tc>
      </w:tr>
      <w:tr w:rsidR="009A2865">
        <w:trPr>
          <w:cantSplit/>
          <w:trHeight w:val="113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9A2865" w:rsidRDefault="009A2865">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方　　法</w:t>
            </w:r>
          </w:p>
        </w:tc>
        <w:tc>
          <w:tcPr>
            <w:tcW w:w="2407"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常駐場所</w:t>
            </w:r>
          </w:p>
          <w:p w:rsidR="009A2865" w:rsidRDefault="009A2865">
            <w:pPr>
              <w:spacing w:line="0" w:lineRule="atLeast"/>
              <w:rPr>
                <w:rFonts w:hAnsi="ＭＳ 明朝" w:hint="eastAsia"/>
                <w:sz w:val="18"/>
              </w:rPr>
            </w:pPr>
            <w:r>
              <w:rPr>
                <w:rFonts w:hAnsi="ＭＳ 明朝" w:hint="eastAsia"/>
                <w:sz w:val="18"/>
              </w:rPr>
              <w:t>常駐人員</w:t>
            </w:r>
          </w:p>
          <w:p w:rsidR="009A2865" w:rsidRDefault="009A2865">
            <w:pPr>
              <w:spacing w:line="0" w:lineRule="atLeast"/>
              <w:rPr>
                <w:rFonts w:hAnsi="ＭＳ 明朝"/>
                <w:sz w:val="18"/>
              </w:rPr>
            </w:pPr>
            <w:r>
              <w:rPr>
                <w:rFonts w:hAnsi="ＭＳ 明朝" w:hint="eastAsia"/>
                <w:sz w:val="18"/>
              </w:rPr>
              <w:t>委託する防火対象物の範囲</w:t>
            </w:r>
          </w:p>
          <w:p w:rsidR="009A2865" w:rsidRDefault="009A2865">
            <w:pPr>
              <w:spacing w:line="0" w:lineRule="atLeast"/>
              <w:rPr>
                <w:rFonts w:ascii="ＭＳ 明朝" w:hAnsi="ＭＳ 明朝"/>
                <w:sz w:val="18"/>
              </w:rPr>
            </w:pPr>
            <w:r>
              <w:rPr>
                <w:rFonts w:hAnsi="ＭＳ 明朝" w:hint="eastAsia"/>
                <w:sz w:val="18"/>
              </w:rPr>
              <w:t>委託する時間帯</w:t>
            </w:r>
          </w:p>
        </w:tc>
        <w:tc>
          <w:tcPr>
            <w:tcW w:w="239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p>
        </w:tc>
      </w:tr>
      <w:tr w:rsidR="009A2865">
        <w:trPr>
          <w:cantSplit/>
          <w:trHeight w:val="1136"/>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9A2865" w:rsidRDefault="009A2865">
            <w:pPr>
              <w:widowControl/>
              <w:jc w:val="left"/>
              <w:rPr>
                <w:rFonts w:ascii="ＭＳ 明朝" w:hAnsi="ＭＳ 明朝"/>
                <w:sz w:val="18"/>
              </w:rPr>
            </w:pP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巡　回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巡回による火気使用箇所の点検等監視業務</w:t>
            </w:r>
          </w:p>
          <w:p w:rsidR="009A2865" w:rsidRDefault="009A2865">
            <w:pPr>
              <w:spacing w:line="0" w:lineRule="atLeast"/>
              <w:rPr>
                <w:rFonts w:hAnsi="ＭＳ 明朝" w:hint="eastAsia"/>
                <w:sz w:val="18"/>
              </w:rPr>
            </w:pPr>
            <w:r>
              <w:rPr>
                <w:rFonts w:hAnsi="ＭＳ 明朝" w:hint="eastAsia"/>
                <w:sz w:val="18"/>
              </w:rPr>
              <w:t>□　火災が発生した場合の初動措置</w:t>
            </w:r>
          </w:p>
          <w:p w:rsidR="009A2865" w:rsidRDefault="009A2865">
            <w:pPr>
              <w:spacing w:line="0" w:lineRule="atLeast"/>
              <w:rPr>
                <w:rFonts w:hAnsi="ＭＳ 明朝"/>
                <w:sz w:val="18"/>
              </w:rPr>
            </w:pPr>
            <w:r>
              <w:rPr>
                <w:rFonts w:hAnsi="ＭＳ 明朝" w:hint="eastAsia"/>
                <w:sz w:val="18"/>
              </w:rPr>
              <w:t xml:space="preserve">　□初期消火　　□通報連絡　　□その他（　　　　　）</w:t>
            </w:r>
          </w:p>
          <w:p w:rsidR="009A2865" w:rsidRDefault="009A2865">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同左</w:t>
            </w:r>
          </w:p>
          <w:p w:rsidR="009A2865" w:rsidRDefault="009A2865">
            <w:pPr>
              <w:spacing w:line="0" w:lineRule="atLeast"/>
              <w:rPr>
                <w:rFonts w:hAnsi="ＭＳ 明朝" w:hint="eastAsia"/>
                <w:sz w:val="18"/>
              </w:rPr>
            </w:pPr>
            <w:r>
              <w:rPr>
                <w:rFonts w:hAnsi="ＭＳ 明朝" w:hint="eastAsia"/>
                <w:sz w:val="18"/>
              </w:rPr>
              <w:t>□　同左</w:t>
            </w:r>
          </w:p>
          <w:p w:rsidR="009A2865" w:rsidRDefault="009A2865">
            <w:pPr>
              <w:spacing w:line="0" w:lineRule="atLeast"/>
              <w:ind w:firstLineChars="100" w:firstLine="180"/>
              <w:rPr>
                <w:rFonts w:hAnsi="ＭＳ 明朝"/>
                <w:sz w:val="18"/>
              </w:rPr>
            </w:pPr>
            <w:r>
              <w:rPr>
                <w:rFonts w:hAnsi="ＭＳ 明朝" w:hint="eastAsia"/>
                <w:sz w:val="18"/>
              </w:rPr>
              <w:t>□初期消火　□通報連絡</w:t>
            </w:r>
          </w:p>
          <w:p w:rsidR="009A2865" w:rsidRDefault="009A2865">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9A2865" w:rsidRDefault="009A2865">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9A2865">
        <w:trPr>
          <w:cantSplit/>
          <w:trHeight w:val="111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9A2865" w:rsidRDefault="009A2865">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巡回回数</w:t>
            </w:r>
          </w:p>
          <w:p w:rsidR="009A2865" w:rsidRDefault="009A2865">
            <w:pPr>
              <w:spacing w:line="0" w:lineRule="atLeast"/>
              <w:rPr>
                <w:rFonts w:hAnsi="ＭＳ 明朝" w:hint="eastAsia"/>
                <w:sz w:val="18"/>
              </w:rPr>
            </w:pPr>
            <w:r>
              <w:rPr>
                <w:rFonts w:hAnsi="ＭＳ 明朝" w:hint="eastAsia"/>
                <w:sz w:val="18"/>
              </w:rPr>
              <w:t>巡回人員</w:t>
            </w:r>
          </w:p>
          <w:p w:rsidR="009A2865" w:rsidRDefault="009A2865">
            <w:pPr>
              <w:spacing w:line="0" w:lineRule="atLeast"/>
              <w:rPr>
                <w:rFonts w:hAnsi="ＭＳ 明朝"/>
                <w:sz w:val="18"/>
              </w:rPr>
            </w:pPr>
            <w:r>
              <w:rPr>
                <w:rFonts w:hAnsi="ＭＳ 明朝" w:hint="eastAsia"/>
                <w:sz w:val="18"/>
              </w:rPr>
              <w:t>委託する防火対象物の区域</w:t>
            </w:r>
          </w:p>
          <w:p w:rsidR="009A2865" w:rsidRDefault="009A2865">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p>
        </w:tc>
      </w:tr>
      <w:tr w:rsidR="009A2865">
        <w:trPr>
          <w:cantSplit/>
          <w:trHeight w:val="138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9A2865" w:rsidRDefault="009A2865">
            <w:pPr>
              <w:widowControl/>
              <w:jc w:val="left"/>
              <w:rPr>
                <w:rFonts w:ascii="ＭＳ 明朝" w:hAnsi="ＭＳ 明朝"/>
                <w:sz w:val="18"/>
              </w:rPr>
            </w:pPr>
          </w:p>
        </w:tc>
        <w:tc>
          <w:tcPr>
            <w:tcW w:w="466" w:type="dxa"/>
            <w:vMerge w:val="restart"/>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遠隔移報方式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火災異常の遠隔監視及び現場確認業務</w:t>
            </w:r>
          </w:p>
          <w:p w:rsidR="009A2865" w:rsidRDefault="009A2865">
            <w:pPr>
              <w:spacing w:line="0" w:lineRule="atLeast"/>
              <w:rPr>
                <w:rFonts w:hAnsi="ＭＳ 明朝" w:hint="eastAsia"/>
                <w:sz w:val="18"/>
              </w:rPr>
            </w:pPr>
            <w:r>
              <w:rPr>
                <w:rFonts w:hAnsi="ＭＳ 明朝" w:hint="eastAsia"/>
                <w:sz w:val="18"/>
              </w:rPr>
              <w:t>□　火災が発生した場合の初動措置</w:t>
            </w:r>
          </w:p>
          <w:p w:rsidR="009A2865" w:rsidRDefault="009A2865">
            <w:pPr>
              <w:spacing w:line="0" w:lineRule="atLeast"/>
              <w:rPr>
                <w:rFonts w:hAnsi="ＭＳ 明朝"/>
                <w:sz w:val="18"/>
              </w:rPr>
            </w:pPr>
            <w:r>
              <w:rPr>
                <w:rFonts w:hAnsi="ＭＳ 明朝" w:hint="eastAsia"/>
                <w:sz w:val="18"/>
              </w:rPr>
              <w:t xml:space="preserve">　□初期消火　□通報連絡　　□その他（　　　　　）</w:t>
            </w:r>
          </w:p>
          <w:p w:rsidR="009A2865" w:rsidRDefault="009A2865">
            <w:pPr>
              <w:spacing w:line="0" w:lineRule="atLeast"/>
              <w:rPr>
                <w:rFonts w:ascii="ＭＳ 明朝" w:hAnsi="ＭＳ 明朝"/>
                <w:sz w:val="18"/>
              </w:rPr>
            </w:pPr>
            <w:r>
              <w:rPr>
                <w:rFonts w:hAnsi="ＭＳ 明朝" w:hint="eastAsia"/>
                <w:sz w:val="18"/>
              </w:rPr>
              <w:t>□その他（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　同左</w:t>
            </w:r>
          </w:p>
          <w:p w:rsidR="009A2865" w:rsidRDefault="009A2865">
            <w:pPr>
              <w:spacing w:line="0" w:lineRule="atLeast"/>
              <w:rPr>
                <w:rFonts w:hAnsi="ＭＳ 明朝" w:hint="eastAsia"/>
                <w:sz w:val="18"/>
              </w:rPr>
            </w:pPr>
            <w:r>
              <w:rPr>
                <w:rFonts w:hAnsi="ＭＳ 明朝" w:hint="eastAsia"/>
                <w:sz w:val="18"/>
              </w:rPr>
              <w:t>□　同左</w:t>
            </w:r>
          </w:p>
          <w:p w:rsidR="009A2865" w:rsidRDefault="009A2865">
            <w:pPr>
              <w:spacing w:line="0" w:lineRule="atLeast"/>
              <w:ind w:firstLineChars="100" w:firstLine="180"/>
              <w:rPr>
                <w:rFonts w:hAnsi="ＭＳ 明朝"/>
                <w:sz w:val="18"/>
              </w:rPr>
            </w:pPr>
            <w:r>
              <w:rPr>
                <w:rFonts w:hAnsi="ＭＳ 明朝" w:hint="eastAsia"/>
                <w:sz w:val="18"/>
              </w:rPr>
              <w:t>□初期消火　□通報連絡</w:t>
            </w:r>
          </w:p>
          <w:p w:rsidR="009A2865" w:rsidRDefault="009A2865">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9A2865" w:rsidRDefault="009A2865">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9A2865">
        <w:trPr>
          <w:cantSplit/>
          <w:trHeight w:val="109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9A2865" w:rsidRDefault="009A2865">
            <w:pPr>
              <w:widowControl/>
              <w:jc w:val="left"/>
              <w:rPr>
                <w:rFonts w:ascii="ＭＳ 明朝" w:hAnsi="ＭＳ 明朝"/>
                <w:sz w:val="18"/>
              </w:rPr>
            </w:pPr>
          </w:p>
        </w:tc>
        <w:tc>
          <w:tcPr>
            <w:tcW w:w="0" w:type="auto"/>
            <w:vMerge/>
            <w:tcBorders>
              <w:top w:val="single" w:sz="4" w:space="0" w:color="auto"/>
              <w:left w:val="single" w:sz="4" w:space="0" w:color="auto"/>
              <w:bottom w:val="single" w:sz="12" w:space="0" w:color="auto"/>
              <w:right w:val="dashed" w:sz="4" w:space="0" w:color="auto"/>
            </w:tcBorders>
            <w:shd w:val="clear" w:color="auto" w:fill="auto"/>
            <w:vAlign w:val="center"/>
          </w:tcPr>
          <w:p w:rsidR="009A2865" w:rsidRDefault="009A2865">
            <w:pPr>
              <w:widowControl/>
              <w:jc w:val="left"/>
              <w:rPr>
                <w:rFonts w:ascii="ＭＳ 明朝" w:hAnsi="ＭＳ 明朝"/>
                <w:sz w:val="18"/>
              </w:rPr>
            </w:pPr>
          </w:p>
        </w:tc>
        <w:tc>
          <w:tcPr>
            <w:tcW w:w="466" w:type="dxa"/>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9A2865" w:rsidRDefault="009A2865">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r>
              <w:rPr>
                <w:rFonts w:hAnsi="ＭＳ 明朝" w:hint="eastAsia"/>
                <w:sz w:val="18"/>
              </w:rPr>
              <w:t>現場確認要員の待機場所</w:t>
            </w:r>
          </w:p>
          <w:p w:rsidR="009A2865" w:rsidRDefault="009A2865">
            <w:pPr>
              <w:spacing w:line="0" w:lineRule="atLeast"/>
              <w:rPr>
                <w:rFonts w:hAnsi="ＭＳ 明朝" w:hint="eastAsia"/>
                <w:sz w:val="18"/>
              </w:rPr>
            </w:pPr>
            <w:r>
              <w:rPr>
                <w:rFonts w:hAnsi="ＭＳ 明朝" w:hint="eastAsia"/>
                <w:sz w:val="18"/>
              </w:rPr>
              <w:t>到着所要時間</w:t>
            </w:r>
          </w:p>
          <w:p w:rsidR="009A2865" w:rsidRDefault="009A2865">
            <w:pPr>
              <w:spacing w:line="0" w:lineRule="atLeast"/>
              <w:rPr>
                <w:rFonts w:hAnsi="ＭＳ 明朝"/>
                <w:sz w:val="18"/>
              </w:rPr>
            </w:pPr>
            <w:r>
              <w:rPr>
                <w:rFonts w:hAnsi="ＭＳ 明朝" w:hint="eastAsia"/>
                <w:sz w:val="18"/>
              </w:rPr>
              <w:t>委託する防火対象物の区域</w:t>
            </w:r>
          </w:p>
          <w:p w:rsidR="009A2865" w:rsidRDefault="009A2865">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12" w:space="0" w:color="auto"/>
              <w:right w:val="dashed" w:sz="4" w:space="0" w:color="auto"/>
            </w:tcBorders>
            <w:shd w:val="clear" w:color="auto" w:fill="auto"/>
            <w:vAlign w:val="center"/>
          </w:tcPr>
          <w:p w:rsidR="009A2865" w:rsidRDefault="009A286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rsidR="009A2865" w:rsidRDefault="009A2865">
            <w:pPr>
              <w:spacing w:line="0" w:lineRule="atLeast"/>
              <w:rPr>
                <w:rFonts w:ascii="ＭＳ 明朝" w:hAnsi="ＭＳ 明朝"/>
                <w:sz w:val="18"/>
              </w:rPr>
            </w:pPr>
          </w:p>
        </w:tc>
      </w:tr>
    </w:tbl>
    <w:p w:rsidR="009A2865" w:rsidRDefault="009A2865" w:rsidP="009A2865">
      <w:pPr>
        <w:spacing w:line="0" w:lineRule="atLeast"/>
        <w:rPr>
          <w:rFonts w:ascii="ＭＳ 明朝" w:hAnsi="ＭＳ 明朝"/>
          <w:sz w:val="18"/>
        </w:rPr>
      </w:pPr>
      <w:r>
        <w:rPr>
          <w:rFonts w:hAnsi="ＭＳ 明朝" w:hint="eastAsia"/>
          <w:sz w:val="18"/>
        </w:rPr>
        <w:t>（備考）　「受託者の行う防火管理業務の範囲」については、該当する項目の□に✔印を付すこと。</w:t>
      </w:r>
    </w:p>
    <w:p w:rsidR="00A8219D" w:rsidRPr="009A2865" w:rsidRDefault="00A8219D" w:rsidP="00AB3456">
      <w:pPr>
        <w:rPr>
          <w:rFonts w:hint="eastAsia"/>
          <w:u w:val="single"/>
        </w:rPr>
      </w:pPr>
    </w:p>
    <w:p w:rsidR="00B66BFB" w:rsidRPr="00E728BD" w:rsidRDefault="00E728BD" w:rsidP="00E728BD">
      <w:pPr>
        <w:tabs>
          <w:tab w:val="left" w:pos="4065"/>
        </w:tabs>
        <w:rPr>
          <w:rFonts w:hint="eastAsia"/>
        </w:rPr>
      </w:pPr>
      <w:r>
        <w:lastRenderedPageBreak/>
        <w:tab/>
      </w:r>
    </w:p>
    <w:sectPr w:rsidR="00B66BFB" w:rsidRPr="00E728BD" w:rsidSect="002E1F61">
      <w:pgSz w:w="11906" w:h="16838"/>
      <w:pgMar w:top="108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4C6A0246">
      <w:start w:val="1"/>
      <w:numFmt w:val="aiueoFullWidth"/>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46DD7"/>
    <w:multiLevelType w:val="hybridMultilevel"/>
    <w:tmpl w:val="25AC8DA6"/>
    <w:lvl w:ilvl="0" w:tplc="5AC6B2A0">
      <w:start w:val="1"/>
      <w:numFmt w:val="decimal"/>
      <w:lvlText w:val="(%1)"/>
      <w:lvlJc w:val="left"/>
      <w:pPr>
        <w:tabs>
          <w:tab w:val="num" w:pos="766"/>
        </w:tabs>
        <w:ind w:left="766" w:hanging="48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4" w15:restartNumberingAfterBreak="0">
    <w:nsid w:val="10CC20F9"/>
    <w:multiLevelType w:val="hybridMultilevel"/>
    <w:tmpl w:val="4D18E23C"/>
    <w:lvl w:ilvl="0" w:tplc="F5A8CF04">
      <w:start w:val="1"/>
      <w:numFmt w:val="irohaFullWidth"/>
      <w:lvlText w:val="(%1)"/>
      <w:lvlJc w:val="left"/>
      <w:pPr>
        <w:tabs>
          <w:tab w:val="num" w:pos="1110"/>
        </w:tabs>
        <w:ind w:left="1110"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34B51FA"/>
    <w:multiLevelType w:val="hybridMultilevel"/>
    <w:tmpl w:val="09242602"/>
    <w:lvl w:ilvl="0" w:tplc="D312ED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B27172"/>
    <w:multiLevelType w:val="hybridMultilevel"/>
    <w:tmpl w:val="C9123F48"/>
    <w:lvl w:ilvl="0" w:tplc="A31AB24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161008B1"/>
    <w:multiLevelType w:val="hybridMultilevel"/>
    <w:tmpl w:val="6352B656"/>
    <w:lvl w:ilvl="0" w:tplc="EFBA758C">
      <w:start w:val="6"/>
      <w:numFmt w:val="decimalFullWidth"/>
      <w:lvlText w:val="第%1条"/>
      <w:lvlJc w:val="left"/>
      <w:pPr>
        <w:tabs>
          <w:tab w:val="num" w:pos="720"/>
        </w:tabs>
        <w:ind w:left="720" w:hanging="720"/>
      </w:pPr>
      <w:rPr>
        <w:rFonts w:hint="default"/>
      </w:rPr>
    </w:lvl>
    <w:lvl w:ilvl="1" w:tplc="82F4556E">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8E51D0"/>
    <w:multiLevelType w:val="hybridMultilevel"/>
    <w:tmpl w:val="34784A86"/>
    <w:lvl w:ilvl="0" w:tplc="601A369A">
      <w:start w:val="7"/>
      <w:numFmt w:val="decimalFullWidth"/>
      <w:lvlText w:val="第%1条"/>
      <w:lvlJc w:val="left"/>
      <w:pPr>
        <w:tabs>
          <w:tab w:val="num" w:pos="720"/>
        </w:tabs>
        <w:ind w:left="720" w:hanging="720"/>
      </w:pPr>
      <w:rPr>
        <w:rFonts w:hint="default"/>
      </w:rPr>
    </w:lvl>
    <w:lvl w:ilvl="1" w:tplc="68224448">
      <w:start w:val="1"/>
      <w:numFmt w:val="aiueo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3" w15:restartNumberingAfterBreak="0">
    <w:nsid w:val="2B9B1061"/>
    <w:multiLevelType w:val="hybridMultilevel"/>
    <w:tmpl w:val="1AE06990"/>
    <w:lvl w:ilvl="0" w:tplc="339C62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D0B29B2"/>
    <w:multiLevelType w:val="hybridMultilevel"/>
    <w:tmpl w:val="13FAD62E"/>
    <w:lvl w:ilvl="0" w:tplc="A5289BD8">
      <w:start w:val="1"/>
      <w:numFmt w:val="decimal"/>
      <w:lvlText w:val="(%1)"/>
      <w:lvlJc w:val="left"/>
      <w:pPr>
        <w:tabs>
          <w:tab w:val="num" w:pos="540"/>
        </w:tabs>
        <w:ind w:left="54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ED96D76"/>
    <w:multiLevelType w:val="hybridMultilevel"/>
    <w:tmpl w:val="2C4CC134"/>
    <w:lvl w:ilvl="0" w:tplc="7B10B3B2">
      <w:start w:val="1"/>
      <w:numFmt w:val="decimal"/>
      <w:lvlText w:val="(%1)"/>
      <w:lvlJc w:val="left"/>
      <w:pPr>
        <w:tabs>
          <w:tab w:val="num" w:pos="536"/>
        </w:tabs>
        <w:ind w:left="53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7"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8" w15:restartNumberingAfterBreak="0">
    <w:nsid w:val="3B2C3EDB"/>
    <w:multiLevelType w:val="hybridMultilevel"/>
    <w:tmpl w:val="DFE6090A"/>
    <w:lvl w:ilvl="0" w:tplc="BA026422">
      <w:start w:val="1"/>
      <w:numFmt w:val="decimal"/>
      <w:lvlText w:val="(%1)"/>
      <w:lvlJc w:val="left"/>
      <w:pPr>
        <w:tabs>
          <w:tab w:val="num" w:pos="871"/>
        </w:tabs>
        <w:ind w:left="871" w:hanging="585"/>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9"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355592F"/>
    <w:multiLevelType w:val="hybridMultilevel"/>
    <w:tmpl w:val="81503812"/>
    <w:lvl w:ilvl="0" w:tplc="AF4478EC">
      <w:start w:val="1"/>
      <w:numFmt w:val="decimal"/>
      <w:lvlText w:val="(%1)"/>
      <w:lvlJc w:val="left"/>
      <w:pPr>
        <w:tabs>
          <w:tab w:val="num" w:pos="688"/>
        </w:tabs>
        <w:ind w:left="688" w:hanging="48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2"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3" w15:restartNumberingAfterBreak="0">
    <w:nsid w:val="4D8F1E68"/>
    <w:multiLevelType w:val="hybridMultilevel"/>
    <w:tmpl w:val="5068331C"/>
    <w:lvl w:ilvl="0" w:tplc="B9DA78B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582717B9"/>
    <w:multiLevelType w:val="hybridMultilevel"/>
    <w:tmpl w:val="1E98F58E"/>
    <w:lvl w:ilvl="0" w:tplc="F6DE6EC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AE0E98"/>
    <w:multiLevelType w:val="multilevel"/>
    <w:tmpl w:val="DFE6090A"/>
    <w:lvl w:ilvl="0">
      <w:start w:val="1"/>
      <w:numFmt w:val="decimal"/>
      <w:lvlText w:val="(%1)"/>
      <w:lvlJc w:val="left"/>
      <w:pPr>
        <w:tabs>
          <w:tab w:val="num" w:pos="871"/>
        </w:tabs>
        <w:ind w:left="871" w:hanging="585"/>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26"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F1223D"/>
    <w:multiLevelType w:val="hybridMultilevel"/>
    <w:tmpl w:val="495CB50E"/>
    <w:lvl w:ilvl="0" w:tplc="C576D0D6">
      <w:start w:val="2"/>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8"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9" w15:restartNumberingAfterBreak="0">
    <w:nsid w:val="62B51653"/>
    <w:multiLevelType w:val="hybridMultilevel"/>
    <w:tmpl w:val="CAE69466"/>
    <w:lvl w:ilvl="0" w:tplc="F32A1BB2">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31"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4" w15:restartNumberingAfterBreak="0">
    <w:nsid w:val="72266A2E"/>
    <w:multiLevelType w:val="hybridMultilevel"/>
    <w:tmpl w:val="EA926F5C"/>
    <w:lvl w:ilvl="0" w:tplc="38B6FEC2">
      <w:start w:val="1"/>
      <w:numFmt w:val="aiueoFullWidth"/>
      <w:lvlText w:val="(%1)"/>
      <w:lvlJc w:val="left"/>
      <w:pPr>
        <w:tabs>
          <w:tab w:val="num" w:pos="1066"/>
        </w:tabs>
        <w:ind w:left="1066" w:hanging="57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35" w15:restartNumberingAfterBreak="0">
    <w:nsid w:val="76601AFD"/>
    <w:multiLevelType w:val="hybridMultilevel"/>
    <w:tmpl w:val="ECA8A452"/>
    <w:lvl w:ilvl="0" w:tplc="63A2BFC2">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6" w15:restartNumberingAfterBreak="0">
    <w:nsid w:val="7B263139"/>
    <w:multiLevelType w:val="hybridMultilevel"/>
    <w:tmpl w:val="FC70F8C0"/>
    <w:lvl w:ilvl="0" w:tplc="57FA791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7"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8" w15:restartNumberingAfterBreak="0">
    <w:nsid w:val="7DED2F4E"/>
    <w:multiLevelType w:val="hybridMultilevel"/>
    <w:tmpl w:val="779C2E3A"/>
    <w:lvl w:ilvl="0" w:tplc="30604D1A">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9"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20"/>
  </w:num>
  <w:num w:numId="2">
    <w:abstractNumId w:val="28"/>
  </w:num>
  <w:num w:numId="3">
    <w:abstractNumId w:val="26"/>
  </w:num>
  <w:num w:numId="4">
    <w:abstractNumId w:val="10"/>
  </w:num>
  <w:num w:numId="5">
    <w:abstractNumId w:val="12"/>
  </w:num>
  <w:num w:numId="6">
    <w:abstractNumId w:val="39"/>
  </w:num>
  <w:num w:numId="7">
    <w:abstractNumId w:val="30"/>
  </w:num>
  <w:num w:numId="8">
    <w:abstractNumId w:val="37"/>
  </w:num>
  <w:num w:numId="9">
    <w:abstractNumId w:val="8"/>
  </w:num>
  <w:num w:numId="10">
    <w:abstractNumId w:val="0"/>
  </w:num>
  <w:num w:numId="11">
    <w:abstractNumId w:val="33"/>
  </w:num>
  <w:num w:numId="12">
    <w:abstractNumId w:val="31"/>
  </w:num>
  <w:num w:numId="13">
    <w:abstractNumId w:val="2"/>
  </w:num>
  <w:num w:numId="14">
    <w:abstractNumId w:val="9"/>
  </w:num>
  <w:num w:numId="15">
    <w:abstractNumId w:val="16"/>
  </w:num>
  <w:num w:numId="16">
    <w:abstractNumId w:val="22"/>
  </w:num>
  <w:num w:numId="17">
    <w:abstractNumId w:val="19"/>
  </w:num>
  <w:num w:numId="18">
    <w:abstractNumId w:val="17"/>
  </w:num>
  <w:num w:numId="19">
    <w:abstractNumId w:val="11"/>
  </w:num>
  <w:num w:numId="20">
    <w:abstractNumId w:val="32"/>
  </w:num>
  <w:num w:numId="21">
    <w:abstractNumId w:val="34"/>
  </w:num>
  <w:num w:numId="22">
    <w:abstractNumId w:val="27"/>
  </w:num>
  <w:num w:numId="23">
    <w:abstractNumId w:val="5"/>
  </w:num>
  <w:num w:numId="24">
    <w:abstractNumId w:val="1"/>
  </w:num>
  <w:num w:numId="25">
    <w:abstractNumId w:val="23"/>
  </w:num>
  <w:num w:numId="26">
    <w:abstractNumId w:val="7"/>
  </w:num>
  <w:num w:numId="27">
    <w:abstractNumId w:val="13"/>
  </w:num>
  <w:num w:numId="28">
    <w:abstractNumId w:val="29"/>
  </w:num>
  <w:num w:numId="29">
    <w:abstractNumId w:val="24"/>
  </w:num>
  <w:num w:numId="30">
    <w:abstractNumId w:val="21"/>
  </w:num>
  <w:num w:numId="31">
    <w:abstractNumId w:val="3"/>
  </w:num>
  <w:num w:numId="32">
    <w:abstractNumId w:val="6"/>
  </w:num>
  <w:num w:numId="33">
    <w:abstractNumId w:val="18"/>
  </w:num>
  <w:num w:numId="34">
    <w:abstractNumId w:val="25"/>
  </w:num>
  <w:num w:numId="35">
    <w:abstractNumId w:val="38"/>
  </w:num>
  <w:num w:numId="36">
    <w:abstractNumId w:val="35"/>
  </w:num>
  <w:num w:numId="37">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35DB0"/>
    <w:rsid w:val="00040B7F"/>
    <w:rsid w:val="00071B2B"/>
    <w:rsid w:val="00077DCB"/>
    <w:rsid w:val="0008241D"/>
    <w:rsid w:val="0008469F"/>
    <w:rsid w:val="0008798D"/>
    <w:rsid w:val="000A5A16"/>
    <w:rsid w:val="000C1561"/>
    <w:rsid w:val="000C2025"/>
    <w:rsid w:val="000C31A6"/>
    <w:rsid w:val="000C4E8B"/>
    <w:rsid w:val="000D177F"/>
    <w:rsid w:val="000E0229"/>
    <w:rsid w:val="000E2310"/>
    <w:rsid w:val="000F0BC6"/>
    <w:rsid w:val="000F22DF"/>
    <w:rsid w:val="00102950"/>
    <w:rsid w:val="00117312"/>
    <w:rsid w:val="001200E8"/>
    <w:rsid w:val="00124433"/>
    <w:rsid w:val="00126595"/>
    <w:rsid w:val="001301D2"/>
    <w:rsid w:val="00135560"/>
    <w:rsid w:val="00160C56"/>
    <w:rsid w:val="00175EE1"/>
    <w:rsid w:val="00180F77"/>
    <w:rsid w:val="00196D2F"/>
    <w:rsid w:val="00197ABC"/>
    <w:rsid w:val="001A225B"/>
    <w:rsid w:val="001A515C"/>
    <w:rsid w:val="001A5B03"/>
    <w:rsid w:val="001B5188"/>
    <w:rsid w:val="001C191A"/>
    <w:rsid w:val="001C2CD5"/>
    <w:rsid w:val="001C54E7"/>
    <w:rsid w:val="001D0148"/>
    <w:rsid w:val="001E3144"/>
    <w:rsid w:val="001E410D"/>
    <w:rsid w:val="001F10C1"/>
    <w:rsid w:val="00214CFE"/>
    <w:rsid w:val="00216F1D"/>
    <w:rsid w:val="002469C0"/>
    <w:rsid w:val="00247B31"/>
    <w:rsid w:val="00251A3C"/>
    <w:rsid w:val="00252CFA"/>
    <w:rsid w:val="00253D32"/>
    <w:rsid w:val="0026253F"/>
    <w:rsid w:val="00271A3C"/>
    <w:rsid w:val="00272640"/>
    <w:rsid w:val="00274F1D"/>
    <w:rsid w:val="0028735C"/>
    <w:rsid w:val="00290DB1"/>
    <w:rsid w:val="002B4873"/>
    <w:rsid w:val="002B5DE2"/>
    <w:rsid w:val="002B6759"/>
    <w:rsid w:val="002B7028"/>
    <w:rsid w:val="002B724E"/>
    <w:rsid w:val="002E1F61"/>
    <w:rsid w:val="002E789A"/>
    <w:rsid w:val="002F38A0"/>
    <w:rsid w:val="0031716F"/>
    <w:rsid w:val="0031730D"/>
    <w:rsid w:val="0032308D"/>
    <w:rsid w:val="00324E37"/>
    <w:rsid w:val="0033389B"/>
    <w:rsid w:val="003374AF"/>
    <w:rsid w:val="00345EC2"/>
    <w:rsid w:val="00356781"/>
    <w:rsid w:val="00365F50"/>
    <w:rsid w:val="00370E72"/>
    <w:rsid w:val="003912BF"/>
    <w:rsid w:val="00395CE1"/>
    <w:rsid w:val="003A0BB0"/>
    <w:rsid w:val="003B6E26"/>
    <w:rsid w:val="003C3E3D"/>
    <w:rsid w:val="003D23A8"/>
    <w:rsid w:val="003D275B"/>
    <w:rsid w:val="003D72D6"/>
    <w:rsid w:val="003F5E0C"/>
    <w:rsid w:val="00404AF7"/>
    <w:rsid w:val="00412DB1"/>
    <w:rsid w:val="00413714"/>
    <w:rsid w:val="0041697A"/>
    <w:rsid w:val="00434136"/>
    <w:rsid w:val="0045444A"/>
    <w:rsid w:val="00457247"/>
    <w:rsid w:val="004659E3"/>
    <w:rsid w:val="004704AE"/>
    <w:rsid w:val="004924C2"/>
    <w:rsid w:val="004A0401"/>
    <w:rsid w:val="004A44EC"/>
    <w:rsid w:val="004C24D5"/>
    <w:rsid w:val="004C28AD"/>
    <w:rsid w:val="004D63BE"/>
    <w:rsid w:val="004E3E8F"/>
    <w:rsid w:val="004E695B"/>
    <w:rsid w:val="004F0A01"/>
    <w:rsid w:val="004F3B4F"/>
    <w:rsid w:val="0051543B"/>
    <w:rsid w:val="00526FF8"/>
    <w:rsid w:val="00542EA6"/>
    <w:rsid w:val="00546621"/>
    <w:rsid w:val="00552E01"/>
    <w:rsid w:val="005608F3"/>
    <w:rsid w:val="00567047"/>
    <w:rsid w:val="00574878"/>
    <w:rsid w:val="005908F8"/>
    <w:rsid w:val="005A2783"/>
    <w:rsid w:val="005A56E2"/>
    <w:rsid w:val="005B0842"/>
    <w:rsid w:val="005B10E4"/>
    <w:rsid w:val="005C1994"/>
    <w:rsid w:val="005D7859"/>
    <w:rsid w:val="005E28AC"/>
    <w:rsid w:val="005E301F"/>
    <w:rsid w:val="005F1B00"/>
    <w:rsid w:val="005F242B"/>
    <w:rsid w:val="006016BD"/>
    <w:rsid w:val="00604524"/>
    <w:rsid w:val="00607D6E"/>
    <w:rsid w:val="00621B16"/>
    <w:rsid w:val="00634088"/>
    <w:rsid w:val="00644DEE"/>
    <w:rsid w:val="00675BCD"/>
    <w:rsid w:val="0069212E"/>
    <w:rsid w:val="006A366C"/>
    <w:rsid w:val="006B3423"/>
    <w:rsid w:val="006B701C"/>
    <w:rsid w:val="006C16EC"/>
    <w:rsid w:val="006D7CC5"/>
    <w:rsid w:val="006E7861"/>
    <w:rsid w:val="006F0D1A"/>
    <w:rsid w:val="007024DB"/>
    <w:rsid w:val="00715A95"/>
    <w:rsid w:val="00726DE0"/>
    <w:rsid w:val="00734A7E"/>
    <w:rsid w:val="00736481"/>
    <w:rsid w:val="00761D6C"/>
    <w:rsid w:val="007666B0"/>
    <w:rsid w:val="00767C2B"/>
    <w:rsid w:val="00773BF3"/>
    <w:rsid w:val="00777669"/>
    <w:rsid w:val="00783BF5"/>
    <w:rsid w:val="00785B84"/>
    <w:rsid w:val="00790E2E"/>
    <w:rsid w:val="00794DCF"/>
    <w:rsid w:val="00797D5F"/>
    <w:rsid w:val="007A396B"/>
    <w:rsid w:val="007A4F7C"/>
    <w:rsid w:val="007A529D"/>
    <w:rsid w:val="007B1ECC"/>
    <w:rsid w:val="007B36A2"/>
    <w:rsid w:val="007B44B1"/>
    <w:rsid w:val="007C05EA"/>
    <w:rsid w:val="007D3BBA"/>
    <w:rsid w:val="007D533B"/>
    <w:rsid w:val="007E729D"/>
    <w:rsid w:val="007F5E59"/>
    <w:rsid w:val="00805511"/>
    <w:rsid w:val="00812BE7"/>
    <w:rsid w:val="008138AA"/>
    <w:rsid w:val="00817487"/>
    <w:rsid w:val="00826308"/>
    <w:rsid w:val="00827AD8"/>
    <w:rsid w:val="00837B1E"/>
    <w:rsid w:val="00845B4C"/>
    <w:rsid w:val="008675E9"/>
    <w:rsid w:val="00871032"/>
    <w:rsid w:val="008751C5"/>
    <w:rsid w:val="00880A87"/>
    <w:rsid w:val="0088576E"/>
    <w:rsid w:val="008A3D03"/>
    <w:rsid w:val="008B650C"/>
    <w:rsid w:val="008C0C90"/>
    <w:rsid w:val="008C2B1C"/>
    <w:rsid w:val="008F440D"/>
    <w:rsid w:val="00913CBF"/>
    <w:rsid w:val="00922B84"/>
    <w:rsid w:val="00923CA1"/>
    <w:rsid w:val="00931D01"/>
    <w:rsid w:val="009335C7"/>
    <w:rsid w:val="00936A4A"/>
    <w:rsid w:val="009537AC"/>
    <w:rsid w:val="0095421B"/>
    <w:rsid w:val="00956B43"/>
    <w:rsid w:val="00986FB5"/>
    <w:rsid w:val="00996126"/>
    <w:rsid w:val="009A2865"/>
    <w:rsid w:val="009A5601"/>
    <w:rsid w:val="009C2997"/>
    <w:rsid w:val="009D1E78"/>
    <w:rsid w:val="009E793A"/>
    <w:rsid w:val="009F0F03"/>
    <w:rsid w:val="00A01CBB"/>
    <w:rsid w:val="00A153E9"/>
    <w:rsid w:val="00A225FF"/>
    <w:rsid w:val="00A22C5F"/>
    <w:rsid w:val="00A24554"/>
    <w:rsid w:val="00A2513E"/>
    <w:rsid w:val="00A34411"/>
    <w:rsid w:val="00A432B4"/>
    <w:rsid w:val="00A44BFD"/>
    <w:rsid w:val="00A46C94"/>
    <w:rsid w:val="00A474F9"/>
    <w:rsid w:val="00A76ABF"/>
    <w:rsid w:val="00A76D2A"/>
    <w:rsid w:val="00A8219D"/>
    <w:rsid w:val="00A86F74"/>
    <w:rsid w:val="00AA0071"/>
    <w:rsid w:val="00AB3456"/>
    <w:rsid w:val="00AC62C5"/>
    <w:rsid w:val="00AD3072"/>
    <w:rsid w:val="00AD5017"/>
    <w:rsid w:val="00AF0C1E"/>
    <w:rsid w:val="00AF50C8"/>
    <w:rsid w:val="00B055C9"/>
    <w:rsid w:val="00B17FB5"/>
    <w:rsid w:val="00B31609"/>
    <w:rsid w:val="00B432A6"/>
    <w:rsid w:val="00B45AB7"/>
    <w:rsid w:val="00B616F8"/>
    <w:rsid w:val="00B66BFB"/>
    <w:rsid w:val="00B7159C"/>
    <w:rsid w:val="00B730E0"/>
    <w:rsid w:val="00B8755D"/>
    <w:rsid w:val="00B92044"/>
    <w:rsid w:val="00B93316"/>
    <w:rsid w:val="00BA6DA5"/>
    <w:rsid w:val="00BB786F"/>
    <w:rsid w:val="00BC1CA0"/>
    <w:rsid w:val="00BC3DF7"/>
    <w:rsid w:val="00BC4926"/>
    <w:rsid w:val="00BE0CA8"/>
    <w:rsid w:val="00BE4FCB"/>
    <w:rsid w:val="00BE6D37"/>
    <w:rsid w:val="00C005F5"/>
    <w:rsid w:val="00C04FCA"/>
    <w:rsid w:val="00C07B73"/>
    <w:rsid w:val="00C33777"/>
    <w:rsid w:val="00C3794B"/>
    <w:rsid w:val="00C37DBE"/>
    <w:rsid w:val="00C41EAA"/>
    <w:rsid w:val="00C43F51"/>
    <w:rsid w:val="00C4412A"/>
    <w:rsid w:val="00C50937"/>
    <w:rsid w:val="00C553EC"/>
    <w:rsid w:val="00C65BFA"/>
    <w:rsid w:val="00C723DB"/>
    <w:rsid w:val="00C819C3"/>
    <w:rsid w:val="00C962FB"/>
    <w:rsid w:val="00CA2E75"/>
    <w:rsid w:val="00CB268C"/>
    <w:rsid w:val="00CB7131"/>
    <w:rsid w:val="00CC32D1"/>
    <w:rsid w:val="00CC69B0"/>
    <w:rsid w:val="00CD2A93"/>
    <w:rsid w:val="00CE0E31"/>
    <w:rsid w:val="00CF1B0C"/>
    <w:rsid w:val="00CF5D20"/>
    <w:rsid w:val="00D05E29"/>
    <w:rsid w:val="00D26E14"/>
    <w:rsid w:val="00D26F09"/>
    <w:rsid w:val="00D40257"/>
    <w:rsid w:val="00D52E02"/>
    <w:rsid w:val="00D56190"/>
    <w:rsid w:val="00D60175"/>
    <w:rsid w:val="00D63902"/>
    <w:rsid w:val="00D72B17"/>
    <w:rsid w:val="00D865D4"/>
    <w:rsid w:val="00D91E02"/>
    <w:rsid w:val="00D94E7B"/>
    <w:rsid w:val="00DB0C00"/>
    <w:rsid w:val="00DB5653"/>
    <w:rsid w:val="00DD5B6A"/>
    <w:rsid w:val="00E01C2C"/>
    <w:rsid w:val="00E04120"/>
    <w:rsid w:val="00E048E6"/>
    <w:rsid w:val="00E1090A"/>
    <w:rsid w:val="00E20E87"/>
    <w:rsid w:val="00E25F28"/>
    <w:rsid w:val="00E30073"/>
    <w:rsid w:val="00E4764D"/>
    <w:rsid w:val="00E5797E"/>
    <w:rsid w:val="00E6482C"/>
    <w:rsid w:val="00E657C4"/>
    <w:rsid w:val="00E66EF6"/>
    <w:rsid w:val="00E728BD"/>
    <w:rsid w:val="00E77162"/>
    <w:rsid w:val="00E90CB4"/>
    <w:rsid w:val="00EA774E"/>
    <w:rsid w:val="00EB2D11"/>
    <w:rsid w:val="00EB5EF8"/>
    <w:rsid w:val="00EC26A1"/>
    <w:rsid w:val="00EC78F3"/>
    <w:rsid w:val="00ED20FB"/>
    <w:rsid w:val="00ED4C3E"/>
    <w:rsid w:val="00EE0FC2"/>
    <w:rsid w:val="00EE29C5"/>
    <w:rsid w:val="00EE3006"/>
    <w:rsid w:val="00EE60D3"/>
    <w:rsid w:val="00EF728D"/>
    <w:rsid w:val="00F03E57"/>
    <w:rsid w:val="00F04617"/>
    <w:rsid w:val="00F31401"/>
    <w:rsid w:val="00F40281"/>
    <w:rsid w:val="00F4472D"/>
    <w:rsid w:val="00F46AFD"/>
    <w:rsid w:val="00F55BBE"/>
    <w:rsid w:val="00F604AD"/>
    <w:rsid w:val="00F7431C"/>
    <w:rsid w:val="00F90CD1"/>
    <w:rsid w:val="00F91F83"/>
    <w:rsid w:val="00F97FB7"/>
    <w:rsid w:val="00FA681A"/>
    <w:rsid w:val="00FA6A10"/>
    <w:rsid w:val="00FB133F"/>
    <w:rsid w:val="00FC08C8"/>
    <w:rsid w:val="00FC5793"/>
    <w:rsid w:val="00FE3C94"/>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49B29F8F-7FA0-43D2-A89A-B8488F9E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5452">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318801891">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565947279">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632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共同住宅用消防計画</vt:lpstr>
      <vt:lpstr>共同住宅用消防計画</vt:lpstr>
    </vt:vector>
  </TitlesOfParts>
  <Company>b</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共同住宅用消防計画</dc:title>
  <dc:subject/>
  <dc:creator>太田市消防本部・予防課</dc:creator>
  <cp:keywords/>
  <dc:description/>
  <cp:lastModifiedBy>太田市</cp:lastModifiedBy>
  <cp:revision>2</cp:revision>
  <dcterms:created xsi:type="dcterms:W3CDTF">2020-03-05T00:57:00Z</dcterms:created>
  <dcterms:modified xsi:type="dcterms:W3CDTF">2020-03-05T00:57:00Z</dcterms:modified>
</cp:coreProperties>
</file>