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54" w:rsidRPr="00B34B91" w:rsidRDefault="00FD6254" w:rsidP="00377DFE">
      <w:pPr>
        <w:overflowPunct w:val="0"/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color w:val="000000"/>
          <w:sz w:val="28"/>
          <w:szCs w:val="26"/>
        </w:rPr>
      </w:pPr>
      <w:r w:rsidRPr="00B34B91">
        <w:rPr>
          <w:rFonts w:ascii="ＭＳ 明朝" w:eastAsia="ＭＳ 明朝" w:hAnsi="ＭＳ 明朝" w:hint="eastAsia"/>
          <w:color w:val="000000"/>
          <w:sz w:val="28"/>
          <w:szCs w:val="26"/>
        </w:rPr>
        <w:t>火災予防上必要な業務に関する計画</w:t>
      </w:r>
      <w:r w:rsidR="001464DB" w:rsidRPr="00B34B91">
        <w:rPr>
          <w:rFonts w:ascii="ＭＳ 明朝" w:eastAsia="ＭＳ 明朝" w:hAnsi="ＭＳ 明朝" w:hint="eastAsia"/>
          <w:color w:val="000000"/>
          <w:sz w:val="28"/>
          <w:szCs w:val="26"/>
        </w:rPr>
        <w:t>書</w:t>
      </w:r>
    </w:p>
    <w:p w:rsidR="00FD6254" w:rsidRPr="00B34B91" w:rsidRDefault="00FD6254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FD6254" w:rsidRPr="00B34B91" w:rsidRDefault="00FD6254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第１　目的</w:t>
      </w:r>
      <w:r w:rsidR="00DE7AD8"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及び</w:t>
      </w: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適用範囲</w:t>
      </w:r>
    </w:p>
    <w:p w:rsidR="00DE7AD8" w:rsidRPr="00B34B91" w:rsidRDefault="00DE7AD8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１　目　的</w:t>
      </w:r>
    </w:p>
    <w:p w:rsidR="00DC5C8F" w:rsidRPr="00B34B91" w:rsidRDefault="00FD6254" w:rsidP="00377DFE">
      <w:pPr>
        <w:overflowPunct w:val="0"/>
        <w:autoSpaceDE w:val="0"/>
        <w:autoSpaceDN w:val="0"/>
        <w:spacing w:line="276" w:lineRule="auto"/>
        <w:ind w:leftChars="100" w:left="213"/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この計画は、</w:t>
      </w:r>
      <w:r w:rsidR="00E77A90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太田市</w:t>
      </w:r>
      <w:r w:rsidR="001A4A07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火災予防条例第</w:t>
      </w:r>
      <w:r w:rsidR="00E77A90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="001A4A07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２条の３に基づき、</w:t>
      </w:r>
      <w:r w:rsidR="0080170B"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(催し名称)　　</w:t>
      </w:r>
    </w:p>
    <w:p w:rsidR="00FD6254" w:rsidRPr="00B34B91" w:rsidRDefault="00825C44" w:rsidP="00377DFE">
      <w:pPr>
        <w:overflowPunct w:val="0"/>
        <w:autoSpaceDE w:val="0"/>
        <w:autoSpaceDN w:val="0"/>
        <w:spacing w:line="276" w:lineRule="auto"/>
        <w:ind w:leftChars="100" w:left="213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0170B"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3F2E4C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（以下「催し」という）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にお</w:t>
      </w:r>
      <w:r w:rsidR="001A4A07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ける火災予防上必要な業務に関する事項を定め、火災その他の災害の予防と人命の安全、被害の軽減を図ることを目的と</w:t>
      </w:r>
      <w:r w:rsidR="00413AB8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する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:rsidR="000F2813" w:rsidRPr="00B34B91" w:rsidRDefault="000F2813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DE7AD8" w:rsidRPr="00B34B91" w:rsidRDefault="00DE7AD8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２　適用範囲</w:t>
      </w:r>
    </w:p>
    <w:p w:rsidR="00DE7AD8" w:rsidRPr="00B34B91" w:rsidRDefault="0080170B" w:rsidP="00377DFE">
      <w:pPr>
        <w:overflowPunct w:val="0"/>
        <w:autoSpaceDE w:val="0"/>
        <w:autoSpaceDN w:val="0"/>
        <w:spacing w:line="276" w:lineRule="auto"/>
        <w:ind w:left="239" w:hangingChars="100" w:hanging="239"/>
        <w:jc w:val="left"/>
        <w:rPr>
          <w:rFonts w:ascii="ＭＳ 明朝" w:eastAsia="ＭＳ 明朝" w:hAnsi="ＭＳ 明朝"/>
          <w:color w:val="000000"/>
          <w:spacing w:val="-2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-2"/>
          <w:sz w:val="24"/>
          <w:szCs w:val="24"/>
        </w:rPr>
        <w:t xml:space="preserve">　　</w:t>
      </w:r>
      <w:r w:rsidR="00DE7AD8" w:rsidRPr="00B34B91">
        <w:rPr>
          <w:rFonts w:ascii="ＭＳ 明朝" w:eastAsia="ＭＳ 明朝" w:hAnsi="ＭＳ 明朝" w:hint="eastAsia"/>
          <w:color w:val="000000"/>
          <w:spacing w:val="-2"/>
          <w:sz w:val="24"/>
          <w:szCs w:val="24"/>
        </w:rPr>
        <w:t>この計画に定めた事項については、催しに関係するすべての者に適用す</w:t>
      </w:r>
      <w:r w:rsidR="00E77A90" w:rsidRPr="00B34B91">
        <w:rPr>
          <w:rFonts w:ascii="ＭＳ 明朝" w:eastAsia="ＭＳ 明朝" w:hAnsi="ＭＳ 明朝" w:hint="eastAsia"/>
          <w:color w:val="000000"/>
          <w:spacing w:val="-2"/>
          <w:sz w:val="24"/>
          <w:szCs w:val="24"/>
        </w:rPr>
        <w:t>る。</w:t>
      </w:r>
    </w:p>
    <w:p w:rsidR="00DE7AD8" w:rsidRPr="00B34B91" w:rsidRDefault="00DE7AD8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A4A07" w:rsidRPr="00B34B91" w:rsidRDefault="00DE7AD8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第２　主催者</w:t>
      </w:r>
      <w:r w:rsidR="001A0211"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、</w:t>
      </w: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防火担当者の業務と</w:t>
      </w:r>
      <w:r w:rsidR="00CB2804"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権限</w:t>
      </w:r>
    </w:p>
    <w:p w:rsidR="001A4A07" w:rsidRPr="00B34B91" w:rsidRDefault="00DE7AD8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１　主催者</w:t>
      </w:r>
    </w:p>
    <w:p w:rsidR="001A4A07" w:rsidRPr="00B34B91" w:rsidRDefault="00DE7AD8" w:rsidP="00377DFE">
      <w:pPr>
        <w:overflowPunct w:val="0"/>
        <w:autoSpaceDE w:val="0"/>
        <w:autoSpaceDN w:val="0"/>
        <w:spacing w:line="276" w:lineRule="auto"/>
        <w:ind w:left="485" w:hangingChars="200" w:hanging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（１）主催者は、催しに関する火災予防上必要な業務について、すべての責任を持つものとする。</w:t>
      </w:r>
    </w:p>
    <w:p w:rsidR="001A4A07" w:rsidRPr="00B34B91" w:rsidRDefault="00DC5C8F" w:rsidP="00377DFE">
      <w:pPr>
        <w:overflowPunct w:val="0"/>
        <w:autoSpaceDE w:val="0"/>
        <w:autoSpaceDN w:val="0"/>
        <w:spacing w:line="276" w:lineRule="auto"/>
        <w:ind w:left="485" w:hangingChars="200" w:hanging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（２）</w:t>
      </w:r>
      <w:r w:rsidRPr="00B34B91">
        <w:rPr>
          <w:rFonts w:ascii="ＭＳ 明朝" w:eastAsia="ＭＳ 明朝" w:hAnsi="ＭＳ 明朝" w:hint="eastAsia"/>
          <w:color w:val="000000"/>
          <w:spacing w:val="4"/>
          <w:sz w:val="24"/>
          <w:szCs w:val="24"/>
        </w:rPr>
        <w:t>主催者は、</w:t>
      </w:r>
      <w:r w:rsidR="00025735" w:rsidRPr="00B34B91">
        <w:rPr>
          <w:rFonts w:ascii="ＭＳ 明朝" w:eastAsia="ＭＳ 明朝" w:hAnsi="ＭＳ 明朝" w:hint="eastAsia"/>
          <w:color w:val="000000"/>
          <w:spacing w:val="4"/>
          <w:sz w:val="24"/>
          <w:szCs w:val="24"/>
        </w:rPr>
        <w:t>関係者</w:t>
      </w:r>
      <w:r w:rsidRPr="00B34B91">
        <w:rPr>
          <w:rFonts w:ascii="ＭＳ 明朝" w:eastAsia="ＭＳ 明朝" w:hAnsi="ＭＳ 明朝" w:hint="eastAsia"/>
          <w:color w:val="000000"/>
          <w:spacing w:val="4"/>
          <w:sz w:val="24"/>
          <w:szCs w:val="24"/>
        </w:rPr>
        <w:t>の中から防火担当者を定め、火災予防上必要な業務を行わせなければならない。</w:t>
      </w:r>
    </w:p>
    <w:p w:rsidR="004842BB" w:rsidRPr="00B34B91" w:rsidRDefault="004842BB" w:rsidP="00377DFE">
      <w:pPr>
        <w:overflowPunct w:val="0"/>
        <w:autoSpaceDE w:val="0"/>
        <w:autoSpaceDN w:val="0"/>
        <w:spacing w:line="276" w:lineRule="auto"/>
        <w:ind w:left="485" w:hangingChars="200" w:hanging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（３）</w:t>
      </w:r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主催者は、催しに出店する露店等の開設者（以下「出店者」という）</w:t>
      </w:r>
      <w:r w:rsidR="008E733D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から</w:t>
      </w:r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、</w:t>
      </w:r>
      <w:r w:rsidR="008E733D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事前に</w:t>
      </w:r>
      <w:r w:rsidR="008E733D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  <w:shd w:val="pct15" w:color="auto" w:fill="FFFFFF"/>
        </w:rPr>
        <w:t>別紙１</w:t>
      </w:r>
      <w:r w:rsidR="008E733D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を提出させ、</w:t>
      </w:r>
      <w:r w:rsidRPr="00B34B91">
        <w:rPr>
          <w:rFonts w:ascii="ＭＳ 明朝" w:eastAsia="ＭＳ 明朝" w:hAnsi="ＭＳ 明朝" w:hint="eastAsia"/>
          <w:spacing w:val="-4"/>
          <w:sz w:val="24"/>
          <w:szCs w:val="24"/>
        </w:rPr>
        <w:t>火気器具等の使用及び危険物の取扱い</w:t>
      </w:r>
      <w:r w:rsidR="008E733D" w:rsidRPr="00B34B91">
        <w:rPr>
          <w:rFonts w:ascii="ＭＳ 明朝" w:eastAsia="ＭＳ 明朝" w:hAnsi="ＭＳ 明朝" w:hint="eastAsia"/>
          <w:spacing w:val="-4"/>
          <w:sz w:val="24"/>
          <w:szCs w:val="24"/>
        </w:rPr>
        <w:t>の有無、</w:t>
      </w:r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火気器</w:t>
      </w:r>
      <w:r w:rsidR="000446FD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具等の種別、燃料、危険物品名・数量、保管方法、消火器設置の有無</w:t>
      </w:r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等を把握し、必要に応じて適切に事前指導するものとす</w:t>
      </w:r>
      <w:r w:rsidR="000446FD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る</w:t>
      </w:r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。</w:t>
      </w:r>
    </w:p>
    <w:p w:rsidR="004807DE" w:rsidRPr="00B34B91" w:rsidRDefault="00DC5C8F" w:rsidP="00377DFE">
      <w:pPr>
        <w:overflowPunct w:val="0"/>
        <w:autoSpaceDE w:val="0"/>
        <w:autoSpaceDN w:val="0"/>
        <w:spacing w:line="276" w:lineRule="auto"/>
        <w:ind w:left="485" w:hangingChars="200" w:hanging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</w:t>
      </w:r>
      <w:r w:rsidR="004842BB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主催者は、防火担当者が火災予防上必要な業務に関する計画を作成（変更）する場合、必要な指示を与えなければならない。</w:t>
      </w:r>
    </w:p>
    <w:p w:rsidR="00E4144A" w:rsidRPr="00B34B91" w:rsidRDefault="00E4144A" w:rsidP="00377DFE">
      <w:pPr>
        <w:overflowPunct w:val="0"/>
        <w:autoSpaceDE w:val="0"/>
        <w:autoSpaceDN w:val="0"/>
        <w:spacing w:line="276" w:lineRule="auto"/>
        <w:ind w:left="485" w:hangingChars="200" w:hanging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</w:t>
      </w:r>
      <w:r w:rsidR="004842BB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５</w:t>
      </w:r>
      <w:r w:rsidR="005039C4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）主催者は、防火担当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者</w:t>
      </w:r>
      <w:r w:rsidR="0016269D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対し指導監督を行うものとする。</w:t>
      </w:r>
    </w:p>
    <w:p w:rsidR="004842BB" w:rsidRPr="00B34B91" w:rsidRDefault="004842BB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A4A07" w:rsidRPr="00B34B91" w:rsidRDefault="000300BE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２　防火担当者</w:t>
      </w:r>
    </w:p>
    <w:p w:rsidR="000300BE" w:rsidRPr="00B34B91" w:rsidRDefault="000300BE" w:rsidP="00377DFE">
      <w:pPr>
        <w:overflowPunct w:val="0"/>
        <w:autoSpaceDE w:val="0"/>
        <w:autoSpaceDN w:val="0"/>
        <w:spacing w:line="276" w:lineRule="auto"/>
        <w:ind w:left="243" w:hangingChars="100" w:hanging="243"/>
        <w:jc w:val="left"/>
        <w:rPr>
          <w:rFonts w:ascii="ＭＳ 明朝" w:eastAsia="ＭＳ 明朝" w:hAnsi="ＭＳ 明朝"/>
          <w:color w:val="000000"/>
          <w:spacing w:val="2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防火担当者は、この計画の作成及び実行についてすべての権限を持って、次の業務を行う。</w:t>
      </w:r>
    </w:p>
    <w:p w:rsidR="000300BE" w:rsidRPr="00B34B91" w:rsidRDefault="005126BE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（１）</w:t>
      </w:r>
      <w:r w:rsidR="000300BE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火災予防上必要な業務に関する計画の作成（変更）</w:t>
      </w:r>
      <w:r w:rsidR="00D07926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する。</w:t>
      </w:r>
    </w:p>
    <w:p w:rsidR="004807DE" w:rsidRPr="00B34B91" w:rsidRDefault="004807DE" w:rsidP="00377DFE">
      <w:pPr>
        <w:overflowPunct w:val="0"/>
        <w:autoSpaceDE w:val="0"/>
        <w:autoSpaceDN w:val="0"/>
        <w:spacing w:line="276" w:lineRule="auto"/>
        <w:ind w:left="485" w:hangingChars="200" w:hanging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（２）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別紙</w:t>
      </w:r>
      <w:r w:rsidR="004D7A40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１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により得た情報を基に火災予防上の安全に配慮した会場</w:t>
      </w:r>
      <w:r w:rsidR="00020A51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の配置計画（</w:t>
      </w:r>
      <w:r w:rsidR="00020A51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別</w:t>
      </w:r>
      <w:r w:rsidR="004D7A40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図</w:t>
      </w:r>
      <w:r w:rsidR="00020A51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="004D7A40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の作成</w:t>
      </w:r>
      <w:r w:rsidR="00CC0433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をする。</w:t>
      </w:r>
    </w:p>
    <w:p w:rsidR="005126BE" w:rsidRPr="00B34B91" w:rsidRDefault="00020A51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（３</w:t>
      </w:r>
      <w:r w:rsidR="005126BE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="00E4144A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催し会場全体における火災予防上の統括管理</w:t>
      </w:r>
      <w:r w:rsidR="00CC0433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を行う。</w:t>
      </w:r>
    </w:p>
    <w:p w:rsidR="0048397E" w:rsidRPr="00B34B91" w:rsidRDefault="00020A51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（４</w:t>
      </w:r>
      <w:r w:rsidR="00E4144A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="0048397E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出店者に対する指導監督</w:t>
      </w:r>
      <w:r w:rsidR="00CC0433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を行う。</w:t>
      </w:r>
    </w:p>
    <w:p w:rsidR="009D79C5" w:rsidRPr="00B34B91" w:rsidRDefault="0048397E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lastRenderedPageBreak/>
        <w:t>（５）</w:t>
      </w:r>
      <w:r w:rsidR="001A0211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災害発生時の初動対応の指揮命令</w:t>
      </w:r>
      <w:r w:rsidR="00CC0433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を行う。</w:t>
      </w:r>
    </w:p>
    <w:p w:rsidR="009D79C5" w:rsidRPr="00B34B91" w:rsidRDefault="009D79C5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（６）防火担当者は所在を明確にしておく</w:t>
      </w:r>
      <w:r w:rsidR="00CC0433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:rsidR="009D79C5" w:rsidRPr="00B34B91" w:rsidRDefault="009D79C5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5126BE" w:rsidRPr="00B34B91" w:rsidRDefault="0008736A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第３　出店者の</w:t>
      </w:r>
      <w:r w:rsidR="005039C4"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遵守</w:t>
      </w: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事項</w:t>
      </w:r>
    </w:p>
    <w:p w:rsidR="0008736A" w:rsidRPr="00B34B91" w:rsidRDefault="00784D54" w:rsidP="0075079C">
      <w:pPr>
        <w:overflowPunct w:val="0"/>
        <w:autoSpaceDE w:val="0"/>
        <w:autoSpaceDN w:val="0"/>
        <w:spacing w:line="276" w:lineRule="auto"/>
        <w:ind w:left="509" w:hangingChars="200" w:hanging="509"/>
        <w:jc w:val="left"/>
        <w:rPr>
          <w:rFonts w:ascii="ＭＳ 明朝" w:eastAsia="ＭＳ 明朝" w:hAnsi="ＭＳ 明朝"/>
          <w:color w:val="000000"/>
          <w:spacing w:val="6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（１）出店者</w:t>
      </w:r>
      <w:r w:rsidR="00080E9E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は</w:t>
      </w: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事前に主催者に対し</w:t>
      </w: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  <w:shd w:val="pct15" w:color="auto" w:fill="FFFFFF"/>
        </w:rPr>
        <w:t>別紙</w:t>
      </w:r>
      <w:r w:rsidR="004D7A40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  <w:shd w:val="pct15" w:color="auto" w:fill="FFFFFF"/>
        </w:rPr>
        <w:t>１</w:t>
      </w: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により必要事項を報告しなければならない。</w:t>
      </w:r>
    </w:p>
    <w:p w:rsidR="0008736A" w:rsidRPr="00B34B91" w:rsidRDefault="00784D54" w:rsidP="0075079C">
      <w:pPr>
        <w:overflowPunct w:val="0"/>
        <w:autoSpaceDE w:val="0"/>
        <w:autoSpaceDN w:val="0"/>
        <w:spacing w:line="276" w:lineRule="auto"/>
        <w:ind w:left="509" w:hangingChars="200" w:hanging="509"/>
        <w:jc w:val="left"/>
        <w:rPr>
          <w:rFonts w:ascii="ＭＳ 明朝" w:eastAsia="ＭＳ 明朝" w:hAnsi="ＭＳ 明朝"/>
          <w:color w:val="000000"/>
          <w:spacing w:val="6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（２）</w:t>
      </w:r>
      <w:r w:rsidR="00364955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出店者は、</w:t>
      </w:r>
      <w:r w:rsidR="00364955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  <w:shd w:val="pct15" w:color="auto" w:fill="FFFFFF"/>
        </w:rPr>
        <w:t>別紙</w:t>
      </w:r>
      <w:r w:rsidR="004D7A40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  <w:shd w:val="pct15" w:color="auto" w:fill="FFFFFF"/>
        </w:rPr>
        <w:t>２</w:t>
      </w:r>
      <w:r w:rsidR="00364955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を</w:t>
      </w:r>
      <w:r w:rsidR="005039C4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遵守</w:t>
      </w:r>
      <w:r w:rsidR="00364955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しなければならない。</w:t>
      </w:r>
    </w:p>
    <w:p w:rsidR="005039C4" w:rsidRPr="00B34B91" w:rsidRDefault="00364955" w:rsidP="0075079C">
      <w:pPr>
        <w:overflowPunct w:val="0"/>
        <w:autoSpaceDE w:val="0"/>
        <w:autoSpaceDN w:val="0"/>
        <w:spacing w:line="276" w:lineRule="auto"/>
        <w:ind w:left="509" w:hangingChars="200" w:hanging="509"/>
        <w:jc w:val="left"/>
        <w:rPr>
          <w:rFonts w:ascii="ＭＳ 明朝" w:eastAsia="ＭＳ 明朝" w:hAnsi="ＭＳ 明朝"/>
          <w:color w:val="000000"/>
          <w:spacing w:val="6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（３）出店者は、主催者</w:t>
      </w:r>
      <w:r w:rsidR="0016269D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及び</w:t>
      </w: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防火担当者の指示に従い</w:t>
      </w:r>
      <w:r w:rsidR="004249E9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、出火防止及び被害の軽減に</w:t>
      </w:r>
      <w:r w:rsidR="005039C4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努め</w:t>
      </w:r>
      <w:r w:rsidR="004249E9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なければならない。</w:t>
      </w:r>
    </w:p>
    <w:p w:rsidR="0008736A" w:rsidRPr="00B34B91" w:rsidRDefault="005039C4" w:rsidP="0075079C">
      <w:pPr>
        <w:overflowPunct w:val="0"/>
        <w:autoSpaceDE w:val="0"/>
        <w:autoSpaceDN w:val="0"/>
        <w:spacing w:line="276" w:lineRule="auto"/>
        <w:ind w:left="509" w:hangingChars="200" w:hanging="509"/>
        <w:jc w:val="left"/>
        <w:rPr>
          <w:rFonts w:ascii="ＭＳ 明朝" w:eastAsia="ＭＳ 明朝" w:hAnsi="ＭＳ 明朝"/>
          <w:color w:val="000000"/>
          <w:spacing w:val="6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（４）</w:t>
      </w:r>
      <w:r w:rsidR="002E76D4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火災等災害発生時は</w:t>
      </w: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速やかに</w:t>
      </w:r>
      <w:r w:rsidR="00491B40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防火担当者</w:t>
      </w:r>
      <w:r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に報告するとともに、</w:t>
      </w:r>
      <w:r w:rsidR="00A254F5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  <w:shd w:val="pct15" w:color="auto" w:fill="FFFFFF"/>
        </w:rPr>
        <w:t>別紙</w:t>
      </w:r>
      <w:r w:rsidR="004D7A40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  <w:shd w:val="pct15" w:color="auto" w:fill="FFFFFF"/>
        </w:rPr>
        <w:t>３</w:t>
      </w:r>
      <w:r w:rsidR="002E76D4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に</w:t>
      </w:r>
      <w:r w:rsidR="003B4813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より、初期消火、</w:t>
      </w:r>
      <w:r w:rsidR="00D07926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通報、</w:t>
      </w:r>
      <w:r w:rsidR="003B4813" w:rsidRPr="00B34B91">
        <w:rPr>
          <w:rFonts w:ascii="ＭＳ 明朝" w:eastAsia="ＭＳ 明朝" w:hAnsi="ＭＳ 明朝" w:hint="eastAsia"/>
          <w:color w:val="000000"/>
          <w:spacing w:val="6"/>
          <w:sz w:val="24"/>
          <w:szCs w:val="24"/>
        </w:rPr>
        <w:t>避難誘導を行わなければならない。</w:t>
      </w:r>
    </w:p>
    <w:p w:rsidR="0008736A" w:rsidRPr="00B34B91" w:rsidRDefault="0008736A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7B1F01" w:rsidRPr="00B34B91" w:rsidRDefault="007B1F01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sz w:val="24"/>
          <w:szCs w:val="24"/>
        </w:rPr>
        <w:t>第４　催し当日の会場等確認</w:t>
      </w:r>
    </w:p>
    <w:p w:rsidR="007B1F01" w:rsidRPr="00B34B91" w:rsidRDefault="007B1F01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80E9E" w:rsidRPr="00B34B91">
        <w:rPr>
          <w:rFonts w:ascii="ＭＳ 明朝" w:eastAsia="ＭＳ 明朝" w:hAnsi="ＭＳ 明朝" w:hint="eastAsia"/>
          <w:sz w:val="24"/>
          <w:szCs w:val="24"/>
        </w:rPr>
        <w:t>防火担当者</w:t>
      </w:r>
      <w:r w:rsidRPr="00B34B91">
        <w:rPr>
          <w:rFonts w:ascii="ＭＳ 明朝" w:eastAsia="ＭＳ 明朝" w:hAnsi="ＭＳ 明朝" w:hint="eastAsia"/>
          <w:sz w:val="24"/>
          <w:szCs w:val="24"/>
        </w:rPr>
        <w:t>は、開催前及び開催中に会場内の確認をする。</w:t>
      </w:r>
    </w:p>
    <w:p w:rsidR="004842BB" w:rsidRPr="00B34B91" w:rsidRDefault="007B1F01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また、その結果を</w:t>
      </w:r>
      <w:r w:rsidR="00080E9E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主催者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に報告する。</w:t>
      </w:r>
    </w:p>
    <w:p w:rsidR="007B1F01" w:rsidRPr="00B34B91" w:rsidRDefault="007B1F01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4842BB" w:rsidRPr="00B34B91" w:rsidRDefault="002E76D4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第５　災害発生時の初動体制</w:t>
      </w:r>
    </w:p>
    <w:p w:rsidR="004842BB" w:rsidRPr="00B34B91" w:rsidRDefault="003B4813" w:rsidP="00377DFE">
      <w:pPr>
        <w:overflowPunct w:val="0"/>
        <w:autoSpaceDE w:val="0"/>
        <w:autoSpaceDN w:val="0"/>
        <w:spacing w:line="276" w:lineRule="auto"/>
        <w:ind w:firstLineChars="100" w:firstLine="243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火災等災害発生時の初動体制等については、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別</w:t>
      </w:r>
      <w:r w:rsidR="00A254F5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紙</w:t>
      </w:r>
      <w:r w:rsidR="004D7A40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３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のとおりとする。</w:t>
      </w:r>
    </w:p>
    <w:p w:rsidR="00767710" w:rsidRPr="00B34B91" w:rsidRDefault="00767710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6C00FE" w:rsidRPr="00B34B91" w:rsidRDefault="006C00FE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3B4813" w:rsidRPr="00B34B91">
        <w:rPr>
          <w:rFonts w:ascii="ＭＳ 明朝" w:eastAsia="ＭＳ 明朝" w:hAnsi="ＭＳ 明朝" w:hint="eastAsia"/>
          <w:b/>
          <w:sz w:val="24"/>
          <w:szCs w:val="24"/>
        </w:rPr>
        <w:t>６</w:t>
      </w:r>
      <w:r w:rsidRPr="00B34B9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C54" w:rsidRPr="00B34B91">
        <w:rPr>
          <w:rFonts w:ascii="ＭＳ 明朝" w:eastAsia="ＭＳ 明朝" w:hAnsi="ＭＳ 明朝" w:hint="eastAsia"/>
          <w:b/>
          <w:sz w:val="24"/>
          <w:szCs w:val="24"/>
        </w:rPr>
        <w:t>その他</w:t>
      </w:r>
    </w:p>
    <w:p w:rsidR="00236D2A" w:rsidRPr="00B34B91" w:rsidRDefault="00F976FA" w:rsidP="0075079C">
      <w:pPr>
        <w:overflowPunct w:val="0"/>
        <w:autoSpaceDE w:val="0"/>
        <w:autoSpaceDN w:val="0"/>
        <w:spacing w:line="276" w:lineRule="auto"/>
        <w:ind w:left="493" w:hangingChars="200" w:hanging="493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 w:rsidRPr="00B34B91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  <w:r w:rsidR="005E22AB" w:rsidRPr="00B34B91">
        <w:rPr>
          <w:rFonts w:ascii="ＭＳ 明朝" w:eastAsia="ＭＳ 明朝" w:hAnsi="ＭＳ 明朝" w:hint="eastAsia"/>
          <w:spacing w:val="2"/>
          <w:sz w:val="24"/>
          <w:szCs w:val="24"/>
        </w:rPr>
        <w:t>１　この</w:t>
      </w:r>
      <w:r w:rsidR="00A34C54" w:rsidRPr="00B34B91">
        <w:rPr>
          <w:rFonts w:ascii="ＭＳ 明朝" w:eastAsia="ＭＳ 明朝" w:hAnsi="ＭＳ 明朝" w:hint="eastAsia"/>
          <w:spacing w:val="2"/>
          <w:sz w:val="24"/>
          <w:szCs w:val="24"/>
        </w:rPr>
        <w:t>計画</w:t>
      </w:r>
      <w:r w:rsidR="005E22AB" w:rsidRPr="00B34B91">
        <w:rPr>
          <w:rFonts w:ascii="ＭＳ 明朝" w:eastAsia="ＭＳ 明朝" w:hAnsi="ＭＳ 明朝" w:hint="eastAsia"/>
          <w:spacing w:val="2"/>
          <w:sz w:val="24"/>
          <w:szCs w:val="24"/>
        </w:rPr>
        <w:t>に</w:t>
      </w:r>
      <w:r w:rsidR="00A34C54" w:rsidRPr="00B34B91">
        <w:rPr>
          <w:rFonts w:ascii="ＭＳ 明朝" w:eastAsia="ＭＳ 明朝" w:hAnsi="ＭＳ 明朝" w:hint="eastAsia"/>
          <w:spacing w:val="2"/>
          <w:sz w:val="24"/>
          <w:szCs w:val="24"/>
        </w:rPr>
        <w:t>変更</w:t>
      </w:r>
      <w:r w:rsidR="005E22AB" w:rsidRPr="00B34B91">
        <w:rPr>
          <w:rFonts w:ascii="ＭＳ 明朝" w:eastAsia="ＭＳ 明朝" w:hAnsi="ＭＳ 明朝" w:hint="eastAsia"/>
          <w:spacing w:val="2"/>
          <w:sz w:val="24"/>
          <w:szCs w:val="24"/>
        </w:rPr>
        <w:t>等が生じた場合は速やかに</w:t>
      </w:r>
      <w:r w:rsidR="00A54034" w:rsidRPr="00B34B91">
        <w:rPr>
          <w:rFonts w:ascii="ＭＳ 明朝" w:eastAsia="ＭＳ 明朝" w:hAnsi="ＭＳ 明朝" w:hint="eastAsia"/>
          <w:spacing w:val="2"/>
          <w:sz w:val="24"/>
          <w:szCs w:val="24"/>
        </w:rPr>
        <w:t>関係者に周知及び消防機関へ連絡し、必要に応じ差替え等をする。</w:t>
      </w:r>
    </w:p>
    <w:p w:rsidR="00767710" w:rsidRPr="00B34B91" w:rsidRDefault="00A54034" w:rsidP="0075079C">
      <w:pPr>
        <w:overflowPunct w:val="0"/>
        <w:autoSpaceDE w:val="0"/>
        <w:autoSpaceDN w:val="0"/>
        <w:spacing w:line="276" w:lineRule="auto"/>
        <w:ind w:leftChars="100" w:left="448" w:hangingChars="100" w:hanging="235"/>
        <w:jc w:val="left"/>
        <w:rPr>
          <w:rFonts w:ascii="ＭＳ 明朝" w:eastAsia="ＭＳ 明朝" w:hAnsi="ＭＳ 明朝"/>
          <w:color w:val="000000"/>
          <w:spacing w:val="-4"/>
          <w:sz w:val="24"/>
          <w:szCs w:val="24"/>
        </w:rPr>
      </w:pPr>
      <w:r w:rsidRPr="00B34B91">
        <w:rPr>
          <w:rFonts w:ascii="ＭＳ 明朝" w:eastAsia="ＭＳ 明朝" w:hAnsi="ＭＳ 明朝" w:hint="eastAsia"/>
          <w:spacing w:val="-4"/>
          <w:sz w:val="24"/>
          <w:szCs w:val="24"/>
        </w:rPr>
        <w:t xml:space="preserve">２　</w:t>
      </w:r>
      <w:r w:rsidR="00236D2A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主催者は</w:t>
      </w:r>
      <w:r w:rsidR="00080E9E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、</w:t>
      </w:r>
      <w:r w:rsidR="00236D2A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この計画を</w:t>
      </w:r>
      <w:r w:rsidR="00080E9E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催し</w:t>
      </w:r>
      <w:r w:rsidR="00732006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本部に常備し、</w:t>
      </w:r>
      <w:r w:rsidR="00236D2A"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関係するすべての者に周知する。</w:t>
      </w:r>
    </w:p>
    <w:p w:rsidR="00D9494A" w:rsidRPr="00B34B91" w:rsidRDefault="00D9494A" w:rsidP="0075079C">
      <w:pPr>
        <w:overflowPunct w:val="0"/>
        <w:autoSpaceDE w:val="0"/>
        <w:autoSpaceDN w:val="0"/>
        <w:spacing w:line="276" w:lineRule="auto"/>
        <w:ind w:leftChars="100" w:left="456" w:hangingChars="100" w:hanging="243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３　</w:t>
      </w:r>
      <w:r w:rsidR="003B4813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主催者は、</w:t>
      </w:r>
      <w:r w:rsidR="000446FD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出店</w:t>
      </w:r>
      <w:r w:rsidR="00802BF2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者に、</w:t>
      </w:r>
      <w:r w:rsidR="00802BF2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別紙</w:t>
      </w:r>
      <w:r w:rsidR="004D7A40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２</w:t>
      </w:r>
      <w:r w:rsidR="005039C4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5039C4" w:rsidRPr="00B34B91">
        <w:rPr>
          <w:rFonts w:ascii="ＭＳ 明朝" w:eastAsia="ＭＳ 明朝" w:hAnsi="ＭＳ 明朝" w:hint="eastAsia"/>
          <w:color w:val="000000"/>
          <w:sz w:val="24"/>
          <w:szCs w:val="24"/>
          <w:shd w:val="pct15" w:color="auto" w:fill="FFFFFF"/>
        </w:rPr>
        <w:t>別紙３</w:t>
      </w:r>
      <w:r w:rsidR="005039C4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を事前に配布するとともに、内容</w:t>
      </w:r>
      <w:r w:rsidR="00802BF2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を周知する。</w:t>
      </w:r>
    </w:p>
    <w:p w:rsidR="00062DF7" w:rsidRPr="00B34B91" w:rsidRDefault="00D9494A" w:rsidP="00A256E6">
      <w:pPr>
        <w:overflowPunct w:val="0"/>
        <w:autoSpaceDE w:val="0"/>
        <w:autoSpaceDN w:val="0"/>
        <w:spacing w:line="360" w:lineRule="auto"/>
        <w:ind w:leftChars="100" w:left="456" w:hangingChars="100" w:hanging="243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="00A54034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緊急</w:t>
      </w:r>
      <w:r w:rsidR="00062DF7"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連絡先</w:t>
      </w:r>
    </w:p>
    <w:p w:rsidR="00236D2A" w:rsidRPr="00B34B91" w:rsidRDefault="00A47DED" w:rsidP="00A256E6">
      <w:pPr>
        <w:overflowPunct w:val="0"/>
        <w:autoSpaceDE w:val="0"/>
        <w:autoSpaceDN w:val="0"/>
        <w:spacing w:line="360" w:lineRule="auto"/>
        <w:ind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主催者　　　　　　　　　　　　　　　　　　　　　　　　　　　</w:t>
      </w:r>
    </w:p>
    <w:p w:rsidR="00A47DED" w:rsidRPr="00B34B91" w:rsidRDefault="00A47DED" w:rsidP="00A256E6">
      <w:pPr>
        <w:overflowPunct w:val="0"/>
        <w:autoSpaceDE w:val="0"/>
        <w:autoSpaceDN w:val="0"/>
        <w:spacing w:line="360" w:lineRule="auto"/>
        <w:ind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露店関係責任者　　　　　　　　　　　　　　　　　　　　　　　</w:t>
      </w:r>
    </w:p>
    <w:p w:rsidR="00A47DED" w:rsidRPr="00B34B91" w:rsidRDefault="00A47DED" w:rsidP="00A256E6">
      <w:pPr>
        <w:overflowPunct w:val="0"/>
        <w:autoSpaceDE w:val="0"/>
        <w:autoSpaceDN w:val="0"/>
        <w:spacing w:line="360" w:lineRule="auto"/>
        <w:ind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管轄消防署　　　　　　　　　　　　　　　　　　　　　　　　　</w:t>
      </w:r>
    </w:p>
    <w:p w:rsidR="00A47DED" w:rsidRPr="00B34B91" w:rsidRDefault="00A47DED" w:rsidP="00A256E6">
      <w:pPr>
        <w:overflowPunct w:val="0"/>
        <w:autoSpaceDE w:val="0"/>
        <w:autoSpaceDN w:val="0"/>
        <w:spacing w:line="360" w:lineRule="auto"/>
        <w:ind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管轄警察署　　　　　　　　　　　　　　　　　　　　　　　　　</w:t>
      </w:r>
    </w:p>
    <w:p w:rsidR="00A47DED" w:rsidRPr="00B34B91" w:rsidRDefault="00A47DED" w:rsidP="00A256E6">
      <w:pPr>
        <w:overflowPunct w:val="0"/>
        <w:autoSpaceDE w:val="0"/>
        <w:autoSpaceDN w:val="0"/>
        <w:spacing w:line="360" w:lineRule="auto"/>
        <w:ind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47DED" w:rsidRPr="00B34B91" w:rsidRDefault="00A47DED" w:rsidP="00A256E6">
      <w:pPr>
        <w:overflowPunct w:val="0"/>
        <w:autoSpaceDE w:val="0"/>
        <w:autoSpaceDN w:val="0"/>
        <w:spacing w:line="360" w:lineRule="auto"/>
        <w:ind w:firstLineChars="200" w:firstLine="485"/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B34B91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3B4813" w:rsidRPr="00B34B91" w:rsidRDefault="00080E9E" w:rsidP="00377DFE">
      <w:pPr>
        <w:overflowPunct w:val="0"/>
        <w:autoSpaceDE w:val="0"/>
        <w:autoSpaceDN w:val="0"/>
        <w:spacing w:line="276" w:lineRule="auto"/>
        <w:ind w:firstLineChars="200" w:firstLine="485"/>
        <w:jc w:val="center"/>
        <w:rPr>
          <w:rFonts w:ascii="ＭＳ 明朝" w:eastAsia="ＭＳ 明朝" w:hAnsi="ＭＳ 明朝"/>
          <w:color w:val="000000"/>
          <w:sz w:val="40"/>
          <w:szCs w:val="40"/>
        </w:rPr>
      </w:pPr>
      <w:r w:rsidRPr="00B34B91">
        <w:rPr>
          <w:rFonts w:ascii="ＭＳ 明朝" w:eastAsia="ＭＳ 明朝" w:hAnsi="ＭＳ 明朝"/>
          <w:color w:val="000000"/>
          <w:sz w:val="24"/>
          <w:szCs w:val="24"/>
          <w:u w:val="single"/>
        </w:rPr>
        <w:br w:type="page"/>
      </w:r>
      <w:r w:rsidR="005039C4" w:rsidRPr="00B34B91">
        <w:rPr>
          <w:rFonts w:ascii="ＭＳ 明朝" w:eastAsia="ＭＳ 明朝" w:hAnsi="ＭＳ 明朝" w:hint="eastAsia"/>
          <w:color w:val="000000"/>
          <w:sz w:val="40"/>
          <w:szCs w:val="40"/>
        </w:rPr>
        <w:lastRenderedPageBreak/>
        <w:t>出店内容確認票</w:t>
      </w:r>
    </w:p>
    <w:p w:rsidR="001517AC" w:rsidRPr="00B34B91" w:rsidRDefault="00D94AE4" w:rsidP="00377DFE">
      <w:pPr>
        <w:overflowPunct w:val="0"/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B34B91">
        <w:rPr>
          <w:rFonts w:ascii="ＭＳ 明朝" w:eastAsia="ＭＳ 明朝" w:hAnsi="ＭＳ 明朝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-759460</wp:posOffset>
                </wp:positionV>
                <wp:extent cx="783590" cy="3397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6E6" w:rsidRPr="00A256E6" w:rsidRDefault="00A256E6" w:rsidP="00B34B91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56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25pt;margin-top:-59.8pt;width:61.7pt;height: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">
                <v:textbox>
                  <w:txbxContent>
                    <w:p w:rsidR="00A256E6" w:rsidRPr="00A256E6" w:rsidRDefault="00A256E6" w:rsidP="00B34B91">
                      <w:pPr>
                        <w:spacing w:line="3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56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039C4" w:rsidRPr="00B34B91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〔催し名称　　　　　　　　　　　　</w:t>
      </w:r>
      <w:r w:rsidR="00EF6758" w:rsidRPr="00B34B91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〕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6195"/>
      </w:tblGrid>
      <w:tr w:rsidR="001460B5" w:rsidRPr="00B34B91" w:rsidTr="00C72D37">
        <w:trPr>
          <w:trHeight w:val="620"/>
        </w:trPr>
        <w:tc>
          <w:tcPr>
            <w:tcW w:w="1430" w:type="pct"/>
            <w:vMerge w:val="restart"/>
            <w:shd w:val="clear" w:color="auto" w:fill="auto"/>
            <w:vAlign w:val="center"/>
          </w:tcPr>
          <w:p w:rsidR="001460B5" w:rsidRPr="00B34B91" w:rsidRDefault="008134C1" w:rsidP="00377DFE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露店</w:t>
            </w:r>
            <w:r w:rsidR="001460B5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等を開設する者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1460B5" w:rsidRPr="00B34B91" w:rsidTr="00C72D37">
        <w:trPr>
          <w:trHeight w:val="555"/>
        </w:trPr>
        <w:tc>
          <w:tcPr>
            <w:tcW w:w="1430" w:type="pct"/>
            <w:vMerge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</w:tr>
      <w:tr w:rsidR="001460B5" w:rsidRPr="00B34B91" w:rsidTr="00C72D37">
        <w:trPr>
          <w:trHeight w:val="561"/>
        </w:trPr>
        <w:tc>
          <w:tcPr>
            <w:tcW w:w="1430" w:type="pct"/>
            <w:vMerge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電話</w:t>
            </w:r>
          </w:p>
        </w:tc>
      </w:tr>
      <w:tr w:rsidR="001460B5" w:rsidRPr="00B34B91" w:rsidTr="00C72D37">
        <w:trPr>
          <w:trHeight w:val="984"/>
        </w:trPr>
        <w:tc>
          <w:tcPr>
            <w:tcW w:w="1430" w:type="pct"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開設期間</w:t>
            </w:r>
            <w:r w:rsidR="00A2666A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営業時間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1460B5" w:rsidRPr="00B34B91" w:rsidRDefault="001460B5" w:rsidP="00D94AE4">
            <w:pPr>
              <w:widowControl/>
              <w:spacing w:line="276" w:lineRule="auto"/>
              <w:ind w:firstLineChars="200" w:firstLine="485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年　　月　　日 ～ </w:t>
            </w:r>
            <w:r w:rsidR="00D94AE4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     　  　時　　分　～　　時　　分</w:t>
            </w:r>
          </w:p>
        </w:tc>
      </w:tr>
      <w:tr w:rsidR="00080E9E" w:rsidRPr="00B34B91" w:rsidTr="00C72D37">
        <w:trPr>
          <w:trHeight w:val="984"/>
        </w:trPr>
        <w:tc>
          <w:tcPr>
            <w:tcW w:w="1430" w:type="pct"/>
            <w:shd w:val="clear" w:color="auto" w:fill="auto"/>
            <w:vAlign w:val="center"/>
          </w:tcPr>
          <w:p w:rsidR="00080E9E" w:rsidRPr="00B34B91" w:rsidRDefault="00455CD5" w:rsidP="00652FA1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露　</w:t>
            </w:r>
            <w:r w:rsidR="00652FA1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店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の　種　類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1517AC" w:rsidRPr="00B34B91" w:rsidRDefault="001517AC" w:rsidP="00377DFE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1517AC" w:rsidRPr="00B34B91" w:rsidRDefault="001517AC" w:rsidP="00377DFE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080E9E" w:rsidRPr="00B34B91" w:rsidRDefault="00080E9E" w:rsidP="00377DFE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（例　やきそば）</w:t>
            </w:r>
          </w:p>
        </w:tc>
      </w:tr>
      <w:tr w:rsidR="00A87604" w:rsidRPr="00B34B91" w:rsidTr="00A87604">
        <w:trPr>
          <w:trHeight w:val="807"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604" w:rsidRPr="00B34B91" w:rsidRDefault="00A87604" w:rsidP="00A87604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pacing w:val="74"/>
                <w:kern w:val="0"/>
                <w:sz w:val="24"/>
                <w:szCs w:val="24"/>
                <w:fitText w:val="2187" w:id="644044802"/>
              </w:rPr>
              <w:t>消火器の設</w:t>
            </w:r>
            <w:r w:rsidRPr="00B34B91"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4"/>
                <w:szCs w:val="24"/>
                <w:fitText w:val="2187" w:id="644044802"/>
              </w:rPr>
              <w:t>置</w:t>
            </w:r>
          </w:p>
        </w:tc>
        <w:tc>
          <w:tcPr>
            <w:tcW w:w="3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604" w:rsidRPr="00B34B91" w:rsidRDefault="00A87604" w:rsidP="00A87604">
            <w:pPr>
              <w:overflowPunct w:val="0"/>
              <w:autoSpaceDE w:val="0"/>
              <w:autoSpaceDN w:val="0"/>
              <w:spacing w:line="276" w:lineRule="auto"/>
              <w:ind w:firstLineChars="200" w:firstLine="565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有　　・　　無</w:t>
            </w:r>
          </w:p>
        </w:tc>
      </w:tr>
      <w:tr w:rsidR="00A87604" w:rsidRPr="00B34B91" w:rsidTr="00A87604">
        <w:trPr>
          <w:trHeight w:val="807"/>
        </w:trPr>
        <w:tc>
          <w:tcPr>
            <w:tcW w:w="14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604" w:rsidRPr="00B34B91" w:rsidRDefault="00A87604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pacing w:val="74"/>
                <w:kern w:val="0"/>
                <w:sz w:val="24"/>
                <w:szCs w:val="24"/>
                <w:fitText w:val="2187" w:id="644044803"/>
              </w:rPr>
              <w:t>火気の取扱</w:t>
            </w:r>
            <w:r w:rsidRPr="00B34B91"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4"/>
                <w:szCs w:val="24"/>
                <w:fitText w:val="2187" w:id="644044803"/>
              </w:rPr>
              <w:t>い</w:t>
            </w:r>
          </w:p>
        </w:tc>
        <w:tc>
          <w:tcPr>
            <w:tcW w:w="357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604" w:rsidRPr="00B34B91" w:rsidRDefault="00A87604" w:rsidP="00A87604">
            <w:pPr>
              <w:overflowPunct w:val="0"/>
              <w:autoSpaceDE w:val="0"/>
              <w:autoSpaceDN w:val="0"/>
              <w:spacing w:line="276" w:lineRule="auto"/>
              <w:ind w:firstLineChars="200" w:firstLine="565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有　　・　　無</w:t>
            </w:r>
          </w:p>
        </w:tc>
      </w:tr>
      <w:tr w:rsidR="00652FA1" w:rsidRPr="00B34B91" w:rsidTr="00DF66BA">
        <w:trPr>
          <w:trHeight w:val="389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55CD5" w:rsidRPr="00B34B91" w:rsidRDefault="00455CD5" w:rsidP="00A87604">
            <w:pPr>
              <w:jc w:val="center"/>
              <w:rPr>
                <w:rFonts w:ascii="ＭＳ 明朝" w:eastAsia="ＭＳ 明朝" w:hAnsi="ＭＳ 明朝"/>
                <w:b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  <w:t>火気の取扱</w:t>
            </w:r>
            <w:r w:rsidR="00652FA1" w:rsidRPr="00B34B91"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  <w:t>い</w:t>
            </w:r>
            <w:r w:rsidRPr="00B34B91"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  <w:t>が「有」の場合、以下</w:t>
            </w:r>
            <w:r w:rsidR="00A87604" w:rsidRPr="00B34B91"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  <w:t>も</w:t>
            </w:r>
            <w:r w:rsidRPr="00B34B91"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  <w:t>記入して下さい。</w:t>
            </w:r>
          </w:p>
        </w:tc>
      </w:tr>
      <w:tr w:rsidR="00F051CC" w:rsidRPr="00B34B91" w:rsidTr="00652FA1">
        <w:trPr>
          <w:trHeight w:val="1103"/>
        </w:trPr>
        <w:tc>
          <w:tcPr>
            <w:tcW w:w="143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1CC" w:rsidRPr="00B34B91" w:rsidRDefault="00F051CC" w:rsidP="00377DFE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火気器具等</w:t>
            </w:r>
          </w:p>
        </w:tc>
        <w:tc>
          <w:tcPr>
            <w:tcW w:w="357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1CC" w:rsidRPr="00B34B91" w:rsidRDefault="00F051CC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種別</w:t>
            </w:r>
          </w:p>
          <w:p w:rsidR="00455CD5" w:rsidRPr="00B34B91" w:rsidRDefault="00455CD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F051CC" w:rsidRPr="00B34B91" w:rsidRDefault="00F051CC" w:rsidP="00377DFE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pacing w:val="-6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（例 コンロ,フライヤー,発電機）</w:t>
            </w:r>
          </w:p>
        </w:tc>
      </w:tr>
      <w:tr w:rsidR="00F051CC" w:rsidRPr="00B34B91" w:rsidTr="00C72D37">
        <w:trPr>
          <w:trHeight w:val="992"/>
        </w:trPr>
        <w:tc>
          <w:tcPr>
            <w:tcW w:w="1430" w:type="pct"/>
            <w:vMerge/>
            <w:shd w:val="clear" w:color="auto" w:fill="auto"/>
            <w:vAlign w:val="center"/>
          </w:tcPr>
          <w:p w:rsidR="00F051CC" w:rsidRPr="00B34B91" w:rsidRDefault="00F051CC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F051CC" w:rsidRPr="00B34B91" w:rsidRDefault="00F051CC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燃料</w:t>
            </w:r>
          </w:p>
          <w:p w:rsidR="00F051CC" w:rsidRPr="00B34B91" w:rsidRDefault="00F051CC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</w:t>
            </w:r>
          </w:p>
          <w:p w:rsidR="00F051CC" w:rsidRPr="00B34B91" w:rsidRDefault="00F051CC" w:rsidP="00377DFE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color w:val="000000"/>
                <w:spacing w:val="-6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（例 ＬＰＧ,ガソリン,電気）</w:t>
            </w:r>
          </w:p>
        </w:tc>
      </w:tr>
      <w:tr w:rsidR="00695AD2" w:rsidRPr="00B34B91" w:rsidTr="00C72D37">
        <w:trPr>
          <w:trHeight w:val="545"/>
        </w:trPr>
        <w:tc>
          <w:tcPr>
            <w:tcW w:w="1430" w:type="pct"/>
            <w:vMerge w:val="restart"/>
            <w:shd w:val="clear" w:color="auto" w:fill="auto"/>
            <w:vAlign w:val="center"/>
          </w:tcPr>
          <w:p w:rsidR="00695AD2" w:rsidRPr="00B34B91" w:rsidRDefault="00695AD2" w:rsidP="00377DFE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危険物持込み</w:t>
            </w:r>
          </w:p>
          <w:p w:rsidR="00FF0A78" w:rsidRPr="00B34B91" w:rsidRDefault="00FF0A78" w:rsidP="00377DFE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695AD2" w:rsidRPr="00B34B91" w:rsidRDefault="00695AD2" w:rsidP="00377DFE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</w:t>
            </w:r>
            <w:r w:rsidR="00FF0A78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</w:t>
            </w:r>
            <w:r w:rsidR="00FF0A78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無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695AD2" w:rsidRPr="00B34B91" w:rsidRDefault="00695AD2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品名</w:t>
            </w:r>
            <w:r w:rsidR="001517AC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　　　　　　</w:t>
            </w:r>
            <w:r w:rsidR="00F051CC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 </w:t>
            </w:r>
            <w:r w:rsidR="0080170B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517AC"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（例</w:t>
            </w:r>
            <w:r w:rsidR="00F051CC"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 w:rsidR="001517AC"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ガソリン</w:t>
            </w:r>
            <w:r w:rsidR="00F051CC"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,</w:t>
            </w:r>
            <w:r w:rsidR="001517AC"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軽油</w:t>
            </w:r>
            <w:r w:rsidR="00F051CC"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,</w:t>
            </w:r>
            <w:r w:rsidR="001517AC" w:rsidRPr="00B34B9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灯油）</w:t>
            </w:r>
          </w:p>
        </w:tc>
      </w:tr>
      <w:tr w:rsidR="00695AD2" w:rsidRPr="00B34B91" w:rsidTr="00C72D37">
        <w:trPr>
          <w:trHeight w:val="545"/>
        </w:trPr>
        <w:tc>
          <w:tcPr>
            <w:tcW w:w="1430" w:type="pct"/>
            <w:vMerge/>
            <w:shd w:val="clear" w:color="auto" w:fill="auto"/>
            <w:vAlign w:val="center"/>
          </w:tcPr>
          <w:p w:rsidR="00695AD2" w:rsidRPr="00B34B91" w:rsidRDefault="00695AD2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695AD2" w:rsidRPr="00B34B91" w:rsidRDefault="00695AD2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695AD2" w:rsidRPr="00B34B91" w:rsidTr="00C72D37">
        <w:trPr>
          <w:trHeight w:val="545"/>
        </w:trPr>
        <w:tc>
          <w:tcPr>
            <w:tcW w:w="1430" w:type="pct"/>
            <w:vMerge/>
            <w:shd w:val="clear" w:color="auto" w:fill="auto"/>
            <w:vAlign w:val="center"/>
          </w:tcPr>
          <w:p w:rsidR="00695AD2" w:rsidRPr="00B34B91" w:rsidRDefault="00695AD2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695AD2" w:rsidRPr="00B34B91" w:rsidRDefault="00695AD2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保管方法</w:t>
            </w:r>
          </w:p>
        </w:tc>
      </w:tr>
      <w:tr w:rsidR="001460B5" w:rsidRPr="00B34B91" w:rsidTr="00C72D37">
        <w:trPr>
          <w:trHeight w:val="552"/>
        </w:trPr>
        <w:tc>
          <w:tcPr>
            <w:tcW w:w="1430" w:type="pct"/>
            <w:vMerge w:val="restart"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現</w:t>
            </w:r>
            <w:r w:rsidR="001246B5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場</w:t>
            </w:r>
            <w:r w:rsidR="001246B5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責</w:t>
            </w:r>
            <w:r w:rsidR="001246B5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任</w:t>
            </w:r>
            <w:r w:rsidR="001246B5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</w:tr>
      <w:tr w:rsidR="001460B5" w:rsidRPr="00B34B91" w:rsidTr="00652FA1">
        <w:trPr>
          <w:trHeight w:val="574"/>
        </w:trPr>
        <w:tc>
          <w:tcPr>
            <w:tcW w:w="143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60B5" w:rsidRPr="00B34B91" w:rsidRDefault="001460B5" w:rsidP="00377DF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電話</w:t>
            </w:r>
          </w:p>
        </w:tc>
      </w:tr>
      <w:tr w:rsidR="00652FA1" w:rsidRPr="00B34B91" w:rsidTr="00652FA1">
        <w:trPr>
          <w:trHeight w:val="440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52FA1" w:rsidRPr="00B34B91" w:rsidRDefault="00652FA1" w:rsidP="00377DFE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A3125" w:rsidRPr="00B34B91" w:rsidTr="00652FA1">
        <w:trPr>
          <w:trHeight w:val="992"/>
        </w:trPr>
        <w:tc>
          <w:tcPr>
            <w:tcW w:w="1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25" w:rsidRPr="00B34B91" w:rsidRDefault="004A3125" w:rsidP="00377DFE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  <w:shd w:val="pct15" w:color="auto" w:fill="FFFFFF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pct15" w:color="auto" w:fill="FFFFFF"/>
              </w:rPr>
              <w:t>開設位置</w:t>
            </w:r>
          </w:p>
          <w:p w:rsidR="004A3125" w:rsidRPr="00B34B91" w:rsidRDefault="004A3125" w:rsidP="00377DFE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pct15" w:color="auto" w:fill="FFFFFF"/>
              </w:rPr>
              <w:t>（主催者が記入）</w:t>
            </w:r>
          </w:p>
        </w:tc>
        <w:tc>
          <w:tcPr>
            <w:tcW w:w="3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25" w:rsidRPr="00B34B91" w:rsidRDefault="004A3125" w:rsidP="00377DFE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F051CC" w:rsidRPr="00B34B91" w:rsidRDefault="00F051CC" w:rsidP="00377DFE">
      <w:pPr>
        <w:overflowPunct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/>
          <w:color w:val="000000"/>
          <w:sz w:val="24"/>
          <w:szCs w:val="24"/>
        </w:rPr>
        <w:br w:type="page"/>
      </w:r>
    </w:p>
    <w:p w:rsidR="00961A5D" w:rsidRPr="00B34B91" w:rsidRDefault="00D94AE4" w:rsidP="00377DFE">
      <w:pPr>
        <w:spacing w:line="276" w:lineRule="auto"/>
        <w:ind w:left="403" w:hangingChars="100" w:hanging="403"/>
        <w:jc w:val="center"/>
        <w:rPr>
          <w:rFonts w:ascii="ＭＳ 明朝" w:eastAsia="ＭＳ 明朝" w:hAnsi="ＭＳ 明朝"/>
          <w:sz w:val="40"/>
          <w:szCs w:val="40"/>
        </w:rPr>
      </w:pPr>
      <w:r w:rsidRPr="00B34B91">
        <w:rPr>
          <w:rFonts w:ascii="ＭＳ 明朝" w:eastAsia="ＭＳ 明朝" w:hAnsi="ＭＳ 明朝" w:hint="eastAsia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-520065</wp:posOffset>
                </wp:positionV>
                <wp:extent cx="783590" cy="3397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6E6" w:rsidRPr="00A256E6" w:rsidRDefault="00A256E6" w:rsidP="00B34B91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56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2.4pt;margin-top:-40.95pt;width:61.7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">
                <v:textbox>
                  <w:txbxContent>
                    <w:p w:rsidR="00A256E6" w:rsidRPr="00A256E6" w:rsidRDefault="00A256E6" w:rsidP="00B34B91">
                      <w:pPr>
                        <w:spacing w:line="3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56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61A5D" w:rsidRPr="00B34B91">
        <w:rPr>
          <w:rFonts w:ascii="ＭＳ 明朝" w:eastAsia="ＭＳ 明朝" w:hAnsi="ＭＳ 明朝" w:hint="eastAsia"/>
          <w:sz w:val="40"/>
          <w:szCs w:val="40"/>
        </w:rPr>
        <w:t>出店者の</w:t>
      </w:r>
      <w:r w:rsidR="00797A5A" w:rsidRPr="00B34B91">
        <w:rPr>
          <w:rFonts w:ascii="ＭＳ 明朝" w:eastAsia="ＭＳ 明朝" w:hAnsi="ＭＳ 明朝" w:hint="eastAsia"/>
          <w:sz w:val="40"/>
          <w:szCs w:val="40"/>
        </w:rPr>
        <w:t>遵守</w:t>
      </w:r>
      <w:r w:rsidR="00961A5D" w:rsidRPr="00B34B91">
        <w:rPr>
          <w:rFonts w:ascii="ＭＳ 明朝" w:eastAsia="ＭＳ 明朝" w:hAnsi="ＭＳ 明朝" w:hint="eastAsia"/>
          <w:sz w:val="40"/>
          <w:szCs w:val="40"/>
        </w:rPr>
        <w:t>事項</w:t>
      </w:r>
    </w:p>
    <w:p w:rsidR="00335872" w:rsidRPr="00B34B91" w:rsidRDefault="00335872" w:rsidP="00377DFE">
      <w:pPr>
        <w:spacing w:line="276" w:lineRule="auto"/>
        <w:ind w:left="244" w:hangingChars="100" w:hanging="244"/>
        <w:rPr>
          <w:rFonts w:ascii="ＭＳ 明朝" w:eastAsia="ＭＳ 明朝" w:hAnsi="ＭＳ 明朝"/>
          <w:b/>
          <w:sz w:val="24"/>
          <w:szCs w:val="24"/>
        </w:rPr>
      </w:pPr>
    </w:p>
    <w:p w:rsidR="0063738E" w:rsidRPr="00B34B91" w:rsidRDefault="0063738E" w:rsidP="00377DFE">
      <w:pPr>
        <w:spacing w:line="276" w:lineRule="auto"/>
        <w:ind w:left="244" w:hangingChars="100" w:hanging="244"/>
        <w:rPr>
          <w:rFonts w:ascii="ＭＳ 明朝" w:eastAsia="ＭＳ 明朝" w:hAnsi="ＭＳ 明朝"/>
          <w:b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sz w:val="24"/>
          <w:szCs w:val="24"/>
        </w:rPr>
        <w:t>○共通事項</w:t>
      </w:r>
    </w:p>
    <w:p w:rsidR="00335872" w:rsidRPr="00B34B91" w:rsidRDefault="00335872" w:rsidP="00377DFE">
      <w:pPr>
        <w:spacing w:line="276" w:lineRule="auto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</w:p>
    <w:p w:rsidR="00961A5D" w:rsidRPr="00B34B91" w:rsidRDefault="00961A5D" w:rsidP="00377DFE">
      <w:pPr>
        <w:spacing w:line="276" w:lineRule="auto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  <w:r w:rsidRPr="00B34B91">
        <w:rPr>
          <w:rFonts w:ascii="ＭＳ 明朝" w:eastAsia="ＭＳ 明朝" w:hAnsi="ＭＳ 明朝" w:hint="eastAsia"/>
          <w:sz w:val="24"/>
          <w:szCs w:val="24"/>
        </w:rPr>
        <w:t>・出店中は</w:t>
      </w:r>
      <w:r w:rsidR="009A3C7C" w:rsidRPr="00B34B91">
        <w:rPr>
          <w:rFonts w:ascii="ＭＳ 明朝" w:eastAsia="ＭＳ 明朝" w:hAnsi="ＭＳ 明朝" w:hint="eastAsia"/>
          <w:sz w:val="24"/>
          <w:szCs w:val="24"/>
        </w:rPr>
        <w:t>本</w:t>
      </w:r>
      <w:r w:rsidRPr="00B34B91">
        <w:rPr>
          <w:rFonts w:ascii="ＭＳ 明朝" w:eastAsia="ＭＳ 明朝" w:hAnsi="ＭＳ 明朝" w:hint="eastAsia"/>
          <w:sz w:val="24"/>
          <w:szCs w:val="24"/>
        </w:rPr>
        <w:t>計画の内容を</w:t>
      </w:r>
      <w:r w:rsidR="00797A5A" w:rsidRPr="00B34B91">
        <w:rPr>
          <w:rFonts w:ascii="ＭＳ 明朝" w:eastAsia="ＭＳ 明朝" w:hAnsi="ＭＳ 明朝" w:hint="eastAsia"/>
          <w:sz w:val="24"/>
          <w:szCs w:val="24"/>
        </w:rPr>
        <w:t>遵守</w:t>
      </w:r>
      <w:r w:rsidRPr="00B34B91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C51D95" w:rsidRPr="00B34B91" w:rsidRDefault="0063738E" w:rsidP="00A256E6">
      <w:pPr>
        <w:overflowPunct w:val="0"/>
        <w:autoSpaceDE w:val="0"/>
        <w:autoSpaceDN w:val="0"/>
        <w:spacing w:line="276" w:lineRule="auto"/>
        <w:ind w:left="247" w:hangingChars="100" w:hanging="247"/>
        <w:jc w:val="left"/>
        <w:rPr>
          <w:rFonts w:ascii="ＭＳ 明朝" w:eastAsia="ＭＳ 明朝" w:hAnsi="ＭＳ 明朝"/>
          <w:color w:val="000000"/>
          <w:spacing w:val="2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・</w:t>
      </w:r>
      <w:r w:rsidR="00C51D95"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主催者、防火担当者の指示に従い、出火防止及び被害の軽減に努めなければならない。</w:t>
      </w:r>
    </w:p>
    <w:p w:rsidR="004A3125" w:rsidRPr="00B34B91" w:rsidRDefault="00C51D95" w:rsidP="00A256E6">
      <w:pPr>
        <w:overflowPunct w:val="0"/>
        <w:autoSpaceDE w:val="0"/>
        <w:autoSpaceDN w:val="0"/>
        <w:spacing w:line="276" w:lineRule="auto"/>
        <w:ind w:left="247" w:hangingChars="100" w:hanging="247"/>
        <w:jc w:val="left"/>
        <w:rPr>
          <w:rFonts w:ascii="ＭＳ 明朝" w:eastAsia="ＭＳ 明朝" w:hAnsi="ＭＳ 明朝"/>
          <w:color w:val="000000"/>
          <w:spacing w:val="2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・</w:t>
      </w:r>
      <w:r w:rsidR="0063738E"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火災等の災害発生時は、</w:t>
      </w:r>
      <w:r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速やかに</w:t>
      </w:r>
      <w:r w:rsidR="008134C1"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防火担当者</w:t>
      </w:r>
      <w:r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に報告するとともに、別紙３により、初期消火、</w:t>
      </w:r>
      <w:r w:rsidR="00D07926"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通報、</w:t>
      </w:r>
      <w:r w:rsidRPr="00B34B91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避難誘導を行わなければならない。</w:t>
      </w:r>
    </w:p>
    <w:p w:rsidR="00C51D95" w:rsidRPr="00B34B91" w:rsidRDefault="00C51D95" w:rsidP="00A256E6">
      <w:pPr>
        <w:overflowPunct w:val="0"/>
        <w:autoSpaceDE w:val="0"/>
        <w:autoSpaceDN w:val="0"/>
        <w:spacing w:line="276" w:lineRule="auto"/>
        <w:ind w:left="243" w:hangingChars="100" w:hanging="243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02BF2" w:rsidRPr="00B34B91" w:rsidRDefault="00802BF2" w:rsidP="00377DFE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sz w:val="24"/>
          <w:szCs w:val="24"/>
        </w:rPr>
        <w:t>○火気</w:t>
      </w:r>
      <w:r w:rsidR="00C51D95" w:rsidRPr="00B34B91">
        <w:rPr>
          <w:rFonts w:ascii="ＭＳ 明朝" w:eastAsia="ＭＳ 明朝" w:hAnsi="ＭＳ 明朝" w:hint="eastAsia"/>
          <w:b/>
          <w:sz w:val="24"/>
          <w:szCs w:val="24"/>
        </w:rPr>
        <w:t>取扱い時</w:t>
      </w:r>
      <w:r w:rsidRPr="00B34B91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6B7FD0" w:rsidRPr="00B34B91">
        <w:rPr>
          <w:rFonts w:ascii="ＭＳ 明朝" w:eastAsia="ＭＳ 明朝" w:hAnsi="ＭＳ 明朝" w:hint="eastAsia"/>
          <w:b/>
          <w:sz w:val="24"/>
          <w:szCs w:val="24"/>
        </w:rPr>
        <w:t>遵守</w:t>
      </w:r>
      <w:r w:rsidRPr="00B34B91">
        <w:rPr>
          <w:rFonts w:ascii="ＭＳ 明朝" w:eastAsia="ＭＳ 明朝" w:hAnsi="ＭＳ 明朝" w:hint="eastAsia"/>
          <w:b/>
          <w:sz w:val="24"/>
          <w:szCs w:val="24"/>
        </w:rPr>
        <w:t>事項</w:t>
      </w:r>
    </w:p>
    <w:p w:rsidR="00335872" w:rsidRPr="00B34B91" w:rsidRDefault="00335872" w:rsidP="00377DFE">
      <w:pPr>
        <w:spacing w:line="276" w:lineRule="auto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</w:p>
    <w:p w:rsidR="0063738E" w:rsidRPr="00B34B91" w:rsidRDefault="0063738E" w:rsidP="00A256E6">
      <w:pPr>
        <w:spacing w:line="276" w:lineRule="auto"/>
        <w:ind w:left="235" w:hangingChars="100" w:hanging="235"/>
        <w:rPr>
          <w:rFonts w:ascii="ＭＳ 明朝" w:eastAsia="ＭＳ 明朝" w:hAnsi="ＭＳ 明朝"/>
          <w:spacing w:val="-4"/>
          <w:sz w:val="24"/>
          <w:szCs w:val="24"/>
        </w:rPr>
      </w:pPr>
      <w:r w:rsidRPr="00B34B91">
        <w:rPr>
          <w:rFonts w:ascii="ＭＳ 明朝" w:eastAsia="ＭＳ 明朝" w:hAnsi="ＭＳ 明朝" w:hint="eastAsia"/>
          <w:spacing w:val="-4"/>
          <w:sz w:val="24"/>
          <w:szCs w:val="24"/>
        </w:rPr>
        <w:t>・主催者（防火担当者）が火災予防上必要な業務に関する計画を作成するに当たり、別紙１により火気器具の使用や危険物の取扱いの有無や場所、態様などの情報を提供し協力すること。</w:t>
      </w:r>
    </w:p>
    <w:p w:rsidR="00802BF2" w:rsidRPr="00B34B91" w:rsidRDefault="00802BF2" w:rsidP="00377DF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34B91">
        <w:rPr>
          <w:rFonts w:ascii="ＭＳ 明朝" w:eastAsia="ＭＳ 明朝" w:hAnsi="ＭＳ 明朝" w:hint="eastAsia"/>
          <w:sz w:val="24"/>
          <w:szCs w:val="24"/>
        </w:rPr>
        <w:t>・</w:t>
      </w:r>
      <w:r w:rsidRPr="00B34B91">
        <w:rPr>
          <w:rFonts w:ascii="ＭＳ 明朝" w:eastAsia="ＭＳ 明朝" w:hAnsi="ＭＳ 明朝" w:hint="eastAsia"/>
          <w:sz w:val="24"/>
          <w:szCs w:val="24"/>
          <w:u w:val="single"/>
        </w:rPr>
        <w:t>消火器を設置すること</w:t>
      </w:r>
      <w:r w:rsidR="00F42510" w:rsidRPr="00B34B91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:rsidR="00802BF2" w:rsidRPr="00B34B91" w:rsidRDefault="00802BF2" w:rsidP="00377DFE">
      <w:pPr>
        <w:spacing w:line="276" w:lineRule="auto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  <w:r w:rsidRPr="00B34B91">
        <w:rPr>
          <w:rFonts w:ascii="ＭＳ 明朝" w:eastAsia="ＭＳ 明朝" w:hAnsi="ＭＳ 明朝" w:hint="eastAsia"/>
          <w:sz w:val="24"/>
          <w:szCs w:val="24"/>
        </w:rPr>
        <w:t>・ガスボンベは</w:t>
      </w:r>
      <w:r w:rsidR="00C51D95" w:rsidRPr="00B34B91">
        <w:rPr>
          <w:rFonts w:ascii="ＭＳ 明朝" w:eastAsia="ＭＳ 明朝" w:hAnsi="ＭＳ 明朝" w:hint="eastAsia"/>
          <w:sz w:val="24"/>
          <w:szCs w:val="24"/>
        </w:rPr>
        <w:t>直射日光の当たらない風通しの良い場所に設置し、鎖等で</w:t>
      </w:r>
      <w:r w:rsidRPr="00B34B91">
        <w:rPr>
          <w:rFonts w:ascii="ＭＳ 明朝" w:eastAsia="ＭＳ 明朝" w:hAnsi="ＭＳ 明朝" w:hint="eastAsia"/>
          <w:sz w:val="24"/>
          <w:szCs w:val="24"/>
        </w:rPr>
        <w:t>転倒</w:t>
      </w:r>
      <w:r w:rsidR="00C51D95" w:rsidRPr="00B34B91">
        <w:rPr>
          <w:rFonts w:ascii="ＭＳ 明朝" w:eastAsia="ＭＳ 明朝" w:hAnsi="ＭＳ 明朝" w:hint="eastAsia"/>
          <w:sz w:val="24"/>
          <w:szCs w:val="24"/>
        </w:rPr>
        <w:t>しないよう固定する</w:t>
      </w:r>
      <w:r w:rsidRPr="00B34B91">
        <w:rPr>
          <w:rFonts w:ascii="ＭＳ 明朝" w:eastAsia="ＭＳ 明朝" w:hAnsi="ＭＳ 明朝" w:hint="eastAsia"/>
          <w:sz w:val="24"/>
          <w:szCs w:val="24"/>
        </w:rPr>
        <w:t>こと</w:t>
      </w:r>
      <w:r w:rsidR="00F42510" w:rsidRPr="00B34B91">
        <w:rPr>
          <w:rFonts w:ascii="ＭＳ 明朝" w:eastAsia="ＭＳ 明朝" w:hAnsi="ＭＳ 明朝" w:hint="eastAsia"/>
          <w:sz w:val="24"/>
          <w:szCs w:val="24"/>
        </w:rPr>
        <w:t>。</w:t>
      </w:r>
    </w:p>
    <w:p w:rsidR="00802BF2" w:rsidRPr="00B34B91" w:rsidRDefault="00802BF2" w:rsidP="00A256E6">
      <w:pPr>
        <w:spacing w:line="276" w:lineRule="auto"/>
        <w:ind w:left="251" w:hangingChars="100" w:hanging="251"/>
        <w:rPr>
          <w:rFonts w:ascii="ＭＳ 明朝" w:eastAsia="ＭＳ 明朝" w:hAnsi="ＭＳ 明朝"/>
          <w:spacing w:val="4"/>
          <w:sz w:val="24"/>
          <w:szCs w:val="24"/>
        </w:rPr>
      </w:pPr>
      <w:r w:rsidRPr="00B34B91">
        <w:rPr>
          <w:rFonts w:ascii="ＭＳ 明朝" w:eastAsia="ＭＳ 明朝" w:hAnsi="ＭＳ 明朝" w:hint="eastAsia"/>
          <w:spacing w:val="4"/>
          <w:sz w:val="24"/>
          <w:szCs w:val="24"/>
        </w:rPr>
        <w:t>・ガスボンベと火気器具をつなぐゴムホースはひび割れ等劣化の無いものを使用すること</w:t>
      </w:r>
      <w:r w:rsidR="00F42510" w:rsidRPr="00B34B91">
        <w:rPr>
          <w:rFonts w:ascii="ＭＳ 明朝" w:eastAsia="ＭＳ 明朝" w:hAnsi="ＭＳ 明朝" w:hint="eastAsia"/>
          <w:spacing w:val="4"/>
          <w:sz w:val="24"/>
          <w:szCs w:val="24"/>
        </w:rPr>
        <w:t>。</w:t>
      </w:r>
      <w:r w:rsidR="00C51D95" w:rsidRPr="00B34B91">
        <w:rPr>
          <w:rFonts w:ascii="ＭＳ 明朝" w:eastAsia="ＭＳ 明朝" w:hAnsi="ＭＳ 明朝" w:hint="eastAsia"/>
          <w:spacing w:val="4"/>
          <w:sz w:val="24"/>
          <w:szCs w:val="24"/>
        </w:rPr>
        <w:t>また、接続部は</w:t>
      </w:r>
      <w:r w:rsidR="006B7FD0" w:rsidRPr="00B34B91">
        <w:rPr>
          <w:rFonts w:ascii="ＭＳ 明朝" w:eastAsia="ＭＳ 明朝" w:hAnsi="ＭＳ 明朝" w:hint="eastAsia"/>
          <w:spacing w:val="4"/>
          <w:sz w:val="24"/>
          <w:szCs w:val="24"/>
        </w:rPr>
        <w:t>ホースバンド等で締め付けること。</w:t>
      </w:r>
    </w:p>
    <w:p w:rsidR="00802BF2" w:rsidRPr="00B34B91" w:rsidRDefault="00802BF2" w:rsidP="00377DFE">
      <w:pPr>
        <w:spacing w:line="276" w:lineRule="auto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  <w:r w:rsidRPr="00B34B91">
        <w:rPr>
          <w:rFonts w:ascii="ＭＳ 明朝" w:eastAsia="ＭＳ 明朝" w:hAnsi="ＭＳ 明朝" w:hint="eastAsia"/>
          <w:sz w:val="24"/>
          <w:szCs w:val="24"/>
        </w:rPr>
        <w:t>・火気器具の周囲に可燃物を置かないこと</w:t>
      </w:r>
      <w:r w:rsidR="00F42510" w:rsidRPr="00B34B91">
        <w:rPr>
          <w:rFonts w:ascii="ＭＳ 明朝" w:eastAsia="ＭＳ 明朝" w:hAnsi="ＭＳ 明朝" w:hint="eastAsia"/>
          <w:sz w:val="24"/>
          <w:szCs w:val="24"/>
        </w:rPr>
        <w:t>。</w:t>
      </w:r>
    </w:p>
    <w:p w:rsidR="006B7FD0" w:rsidRPr="00B34B91" w:rsidRDefault="006B7FD0" w:rsidP="00377DFE">
      <w:pPr>
        <w:spacing w:line="276" w:lineRule="auto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</w:p>
    <w:p w:rsidR="006B7FD0" w:rsidRPr="00B34B91" w:rsidRDefault="006B7FD0" w:rsidP="00A256E6">
      <w:pPr>
        <w:spacing w:line="276" w:lineRule="auto"/>
        <w:ind w:left="244" w:hangingChars="100" w:hanging="244"/>
        <w:rPr>
          <w:rFonts w:ascii="ＭＳ 明朝" w:eastAsia="ＭＳ 明朝" w:hAnsi="ＭＳ 明朝"/>
          <w:b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sz w:val="24"/>
          <w:szCs w:val="24"/>
        </w:rPr>
        <w:t>○危険物品取扱い時の遵守事項</w:t>
      </w:r>
    </w:p>
    <w:p w:rsidR="00335872" w:rsidRPr="00B34B91" w:rsidRDefault="00335872" w:rsidP="00377DFE">
      <w:pPr>
        <w:spacing w:line="276" w:lineRule="auto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</w:p>
    <w:p w:rsidR="006B7FD0" w:rsidRPr="00B34B91" w:rsidRDefault="0080170B" w:rsidP="00377DFE">
      <w:pPr>
        <w:spacing w:line="276" w:lineRule="auto"/>
        <w:ind w:left="243" w:hanging="243"/>
        <w:rPr>
          <w:rFonts w:ascii="ＭＳ 明朝" w:eastAsia="ＭＳ 明朝" w:hAnsi="ＭＳ 明朝"/>
          <w:spacing w:val="-2"/>
          <w:sz w:val="24"/>
          <w:szCs w:val="24"/>
        </w:rPr>
      </w:pPr>
      <w:r w:rsidRPr="00B34B91">
        <w:rPr>
          <w:rFonts w:ascii="ＭＳ 明朝" w:eastAsia="ＭＳ 明朝" w:hAnsi="ＭＳ 明朝" w:hint="eastAsia"/>
          <w:spacing w:val="-2"/>
          <w:sz w:val="24"/>
          <w:szCs w:val="24"/>
        </w:rPr>
        <w:t>・</w:t>
      </w:r>
      <w:r w:rsidR="0055068A" w:rsidRPr="00B34B91">
        <w:rPr>
          <w:rFonts w:ascii="ＭＳ 明朝" w:eastAsia="ＭＳ 明朝" w:hAnsi="ＭＳ 明朝" w:hint="eastAsia"/>
          <w:spacing w:val="-2"/>
          <w:sz w:val="24"/>
          <w:szCs w:val="24"/>
        </w:rPr>
        <w:t xml:space="preserve"> </w:t>
      </w:r>
      <w:r w:rsidR="006B7FD0" w:rsidRPr="00B34B91">
        <w:rPr>
          <w:rFonts w:ascii="ＭＳ 明朝" w:eastAsia="ＭＳ 明朝" w:hAnsi="ＭＳ 明朝" w:hint="eastAsia"/>
          <w:spacing w:val="-2"/>
          <w:sz w:val="24"/>
          <w:szCs w:val="24"/>
        </w:rPr>
        <w:t>露店等</w:t>
      </w:r>
      <w:r w:rsidR="00802BF2" w:rsidRPr="00B34B91">
        <w:rPr>
          <w:rFonts w:ascii="ＭＳ 明朝" w:eastAsia="ＭＳ 明朝" w:hAnsi="ＭＳ 明朝" w:hint="eastAsia"/>
          <w:spacing w:val="-2"/>
          <w:sz w:val="24"/>
          <w:szCs w:val="24"/>
        </w:rPr>
        <w:t>の照明用</w:t>
      </w:r>
      <w:r w:rsidR="006B7FD0" w:rsidRPr="00B34B91">
        <w:rPr>
          <w:rFonts w:ascii="ＭＳ 明朝" w:eastAsia="ＭＳ 明朝" w:hAnsi="ＭＳ 明朝" w:hint="eastAsia"/>
          <w:spacing w:val="-2"/>
          <w:sz w:val="24"/>
          <w:szCs w:val="24"/>
        </w:rPr>
        <w:t>等</w:t>
      </w:r>
      <w:r w:rsidR="00802BF2" w:rsidRPr="00B34B91">
        <w:rPr>
          <w:rFonts w:ascii="ＭＳ 明朝" w:eastAsia="ＭＳ 明朝" w:hAnsi="ＭＳ 明朝" w:hint="eastAsia"/>
          <w:spacing w:val="-2"/>
          <w:sz w:val="24"/>
          <w:szCs w:val="24"/>
        </w:rPr>
        <w:t>に</w:t>
      </w:r>
      <w:r w:rsidR="00802BF2" w:rsidRPr="00B34B91">
        <w:rPr>
          <w:rFonts w:ascii="ＭＳ 明朝" w:eastAsia="ＭＳ 明朝" w:hAnsi="ＭＳ 明朝" w:hint="eastAsia"/>
          <w:spacing w:val="-2"/>
          <w:sz w:val="24"/>
          <w:szCs w:val="24"/>
          <w:u w:val="single"/>
        </w:rPr>
        <w:t>発電機を使用する場合は、あらかじめ燃料を満タンにし、閉店まで給油をしないようにすること。</w:t>
      </w:r>
      <w:r w:rsidR="00802BF2" w:rsidRPr="00B34B91">
        <w:rPr>
          <w:rFonts w:ascii="ＭＳ 明朝" w:eastAsia="ＭＳ 明朝" w:hAnsi="ＭＳ 明朝" w:hint="eastAsia"/>
          <w:spacing w:val="-2"/>
          <w:sz w:val="24"/>
          <w:szCs w:val="24"/>
        </w:rPr>
        <w:t>やむを得ず給油をする場合は、</w:t>
      </w:r>
      <w:r w:rsidR="008134C1" w:rsidRPr="00B34B91">
        <w:rPr>
          <w:rFonts w:ascii="ＭＳ 明朝" w:eastAsia="ＭＳ 明朝" w:hAnsi="ＭＳ 明朝" w:hint="eastAsia"/>
          <w:spacing w:val="-2"/>
          <w:sz w:val="24"/>
          <w:szCs w:val="24"/>
        </w:rPr>
        <w:t>防火担当者</w:t>
      </w:r>
      <w:r w:rsidR="006B7FD0" w:rsidRPr="00B34B91">
        <w:rPr>
          <w:rFonts w:ascii="ＭＳ 明朝" w:eastAsia="ＭＳ 明朝" w:hAnsi="ＭＳ 明朝" w:hint="eastAsia"/>
          <w:spacing w:val="-2"/>
          <w:sz w:val="24"/>
          <w:szCs w:val="24"/>
        </w:rPr>
        <w:t>に連絡し、</w:t>
      </w:r>
      <w:r w:rsidR="005A7889" w:rsidRPr="00B34B91">
        <w:rPr>
          <w:rFonts w:ascii="ＭＳ 明朝" w:eastAsia="ＭＳ 明朝" w:hAnsi="ＭＳ 明朝" w:hint="eastAsia"/>
          <w:spacing w:val="-2"/>
          <w:sz w:val="24"/>
          <w:szCs w:val="24"/>
        </w:rPr>
        <w:t>防火担当者</w:t>
      </w:r>
      <w:r w:rsidR="006B7FD0" w:rsidRPr="00B34B91">
        <w:rPr>
          <w:rFonts w:ascii="ＭＳ 明朝" w:eastAsia="ＭＳ 明朝" w:hAnsi="ＭＳ 明朝" w:hint="eastAsia"/>
          <w:spacing w:val="-2"/>
          <w:sz w:val="24"/>
          <w:szCs w:val="24"/>
        </w:rPr>
        <w:t>立会いの下、</w:t>
      </w:r>
      <w:r w:rsidR="00802BF2" w:rsidRPr="00B34B91">
        <w:rPr>
          <w:rFonts w:ascii="ＭＳ 明朝" w:eastAsia="ＭＳ 明朝" w:hAnsi="ＭＳ 明朝" w:hint="eastAsia"/>
          <w:spacing w:val="-2"/>
          <w:sz w:val="24"/>
          <w:szCs w:val="24"/>
        </w:rPr>
        <w:t>必ずエンジンを停止してから行うことを徹底し、ガソリン携行缶開栓前にエア抜きを行うこと。</w:t>
      </w:r>
    </w:p>
    <w:p w:rsidR="00335872" w:rsidRPr="00B34B91" w:rsidRDefault="006B7FD0" w:rsidP="00A256E6">
      <w:pPr>
        <w:spacing w:line="276" w:lineRule="auto"/>
        <w:ind w:left="247" w:hangingChars="100" w:hanging="247"/>
        <w:rPr>
          <w:rFonts w:ascii="ＭＳ 明朝" w:eastAsia="ＭＳ 明朝" w:hAnsi="ＭＳ 明朝"/>
          <w:spacing w:val="2"/>
          <w:sz w:val="24"/>
          <w:szCs w:val="24"/>
        </w:rPr>
      </w:pPr>
      <w:r w:rsidRPr="00B34B91">
        <w:rPr>
          <w:rFonts w:ascii="ＭＳ 明朝" w:eastAsia="ＭＳ 明朝" w:hAnsi="ＭＳ 明朝" w:hint="eastAsia"/>
          <w:spacing w:val="2"/>
          <w:sz w:val="24"/>
          <w:szCs w:val="24"/>
        </w:rPr>
        <w:t>・</w:t>
      </w:r>
      <w:r w:rsidR="0055068A" w:rsidRPr="00B34B91">
        <w:rPr>
          <w:rFonts w:ascii="ＭＳ 明朝" w:eastAsia="ＭＳ 明朝" w:hAnsi="ＭＳ 明朝" w:hint="eastAsia"/>
          <w:spacing w:val="2"/>
          <w:sz w:val="24"/>
          <w:szCs w:val="24"/>
        </w:rPr>
        <w:t xml:space="preserve"> </w:t>
      </w:r>
      <w:r w:rsidR="00335872" w:rsidRPr="00B34B91">
        <w:rPr>
          <w:rFonts w:ascii="ＭＳ 明朝" w:eastAsia="ＭＳ 明朝" w:hAnsi="ＭＳ 明朝" w:hint="eastAsia"/>
          <w:spacing w:val="2"/>
          <w:sz w:val="24"/>
          <w:szCs w:val="24"/>
        </w:rPr>
        <w:t>ガソリン</w:t>
      </w:r>
      <w:r w:rsidR="00802BF2" w:rsidRPr="00B34B91">
        <w:rPr>
          <w:rFonts w:ascii="ＭＳ 明朝" w:eastAsia="ＭＳ 明朝" w:hAnsi="ＭＳ 明朝" w:hint="eastAsia"/>
          <w:spacing w:val="2"/>
          <w:sz w:val="24"/>
          <w:szCs w:val="24"/>
        </w:rPr>
        <w:t>携行缶</w:t>
      </w:r>
      <w:r w:rsidR="00335872" w:rsidRPr="00B34B91">
        <w:rPr>
          <w:rFonts w:ascii="ＭＳ 明朝" w:eastAsia="ＭＳ 明朝" w:hAnsi="ＭＳ 明朝" w:hint="eastAsia"/>
          <w:spacing w:val="2"/>
          <w:sz w:val="24"/>
          <w:szCs w:val="24"/>
        </w:rPr>
        <w:t>からガソリン蒸気が流出しないよう、密栓するとともに、貯蔵・取扱いを行う場所は、火気や</w:t>
      </w:r>
      <w:r w:rsidR="00797A5A" w:rsidRPr="00B34B91">
        <w:rPr>
          <w:rFonts w:ascii="ＭＳ 明朝" w:eastAsia="ＭＳ 明朝" w:hAnsi="ＭＳ 明朝" w:hint="eastAsia"/>
          <w:spacing w:val="2"/>
          <w:sz w:val="24"/>
          <w:szCs w:val="24"/>
        </w:rPr>
        <w:t>高温</w:t>
      </w:r>
      <w:r w:rsidR="00335872" w:rsidRPr="00B34B91">
        <w:rPr>
          <w:rFonts w:ascii="ＭＳ 明朝" w:eastAsia="ＭＳ 明朝" w:hAnsi="ＭＳ 明朝" w:hint="eastAsia"/>
          <w:spacing w:val="2"/>
          <w:sz w:val="24"/>
          <w:szCs w:val="24"/>
        </w:rPr>
        <w:t>部から離れた直射日光の当たらない通風、換気の良い場所とすること。特に夏場は、ガソリン蒸気圧が高くなるので注意すること。</w:t>
      </w:r>
    </w:p>
    <w:p w:rsidR="00F051CC" w:rsidRPr="00B34B91" w:rsidRDefault="00F051CC" w:rsidP="00377DF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34B91">
        <w:rPr>
          <w:rFonts w:ascii="ＭＳ 明朝" w:eastAsia="ＭＳ 明朝" w:hAnsi="ＭＳ 明朝"/>
          <w:sz w:val="24"/>
          <w:szCs w:val="24"/>
        </w:rPr>
        <w:br w:type="page"/>
      </w:r>
    </w:p>
    <w:p w:rsidR="00535D92" w:rsidRPr="00B34B91" w:rsidRDefault="00D94AE4" w:rsidP="00377DFE">
      <w:pPr>
        <w:overflowPunct w:val="0"/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color w:val="000000"/>
          <w:sz w:val="40"/>
          <w:szCs w:val="40"/>
        </w:rPr>
      </w:pPr>
      <w:r w:rsidRPr="00B34B91">
        <w:rPr>
          <w:rFonts w:ascii="ＭＳ 明朝" w:eastAsia="ＭＳ 明朝" w:hAnsi="ＭＳ 明朝" w:hint="eastAsia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-558165</wp:posOffset>
                </wp:positionV>
                <wp:extent cx="783590" cy="3397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92" w:rsidRPr="00A256E6" w:rsidRDefault="00535D92" w:rsidP="00B34B91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56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2.6pt;margin-top:-43.95pt;width:61.7pt;height: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">
                <v:textbox>
                  <w:txbxContent>
                    <w:p w:rsidR="00535D92" w:rsidRPr="00A256E6" w:rsidRDefault="00535D92" w:rsidP="00B34B91">
                      <w:pPr>
                        <w:spacing w:line="3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256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535D92" w:rsidRPr="00B34B91">
        <w:rPr>
          <w:rFonts w:ascii="ＭＳ 明朝" w:eastAsia="ＭＳ 明朝" w:hAnsi="ＭＳ 明朝" w:hint="eastAsia"/>
          <w:color w:val="000000"/>
          <w:sz w:val="40"/>
          <w:szCs w:val="40"/>
        </w:rPr>
        <w:t>火災等災害発生時の初動体制</w:t>
      </w:r>
    </w:p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p w:rsidR="00A0724B" w:rsidRPr="00B34B91" w:rsidRDefault="00F64C54" w:rsidP="00377DFE">
      <w:pPr>
        <w:overflowPunct w:val="0"/>
        <w:autoSpaceDE w:val="0"/>
        <w:autoSpaceDN w:val="0"/>
        <w:spacing w:line="276" w:lineRule="auto"/>
        <w:ind w:left="244" w:hangingChars="100" w:hanging="244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１</w:t>
      </w:r>
      <w:r w:rsidR="00A0724B"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防火担当者</w:t>
      </w:r>
    </w:p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ind w:leftChars="100" w:left="213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火災等災害の状況を把握し、初期消火、避難誘導を指揮する。</w:t>
      </w:r>
    </w:p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p w:rsidR="00A0724B" w:rsidRPr="00B34B91" w:rsidRDefault="00F64C54" w:rsidP="00377DFE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２</w:t>
      </w:r>
      <w:r w:rsidR="00A0724B"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出店者</w:t>
      </w:r>
    </w:p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color w:val="000000"/>
          <w:spacing w:val="-4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 xml:space="preserve">　火災等災害が発生した場合は、防火担当者に連絡をする</w:t>
      </w:r>
      <w:bookmarkStart w:id="0" w:name="_GoBack"/>
      <w:bookmarkEnd w:id="0"/>
      <w:r w:rsidRPr="00B34B91">
        <w:rPr>
          <w:rFonts w:ascii="ＭＳ 明朝" w:eastAsia="ＭＳ 明朝" w:hAnsi="ＭＳ 明朝" w:hint="eastAsia"/>
          <w:color w:val="000000"/>
          <w:spacing w:val="-4"/>
          <w:sz w:val="24"/>
          <w:szCs w:val="24"/>
        </w:rPr>
        <w:t>とともに、下記により、初期消火、通報、避難誘導を行う。</w:t>
      </w:r>
    </w:p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p w:rsidR="00A0724B" w:rsidRPr="00B34B91" w:rsidRDefault="00F64C54" w:rsidP="00377DFE">
      <w:pPr>
        <w:overflowPunct w:val="0"/>
        <w:autoSpaceDE w:val="0"/>
        <w:autoSpaceDN w:val="0"/>
        <w:spacing w:line="276" w:lineRule="auto"/>
        <w:ind w:left="244" w:hangingChars="100" w:hanging="244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３</w:t>
      </w:r>
      <w:r w:rsidR="00A0724B" w:rsidRPr="00B34B91">
        <w:rPr>
          <w:rFonts w:ascii="ＭＳ 明朝" w:eastAsia="ＭＳ 明朝" w:hAnsi="ＭＳ 明朝" w:hint="eastAsia"/>
          <w:b/>
          <w:color w:val="000000"/>
          <w:sz w:val="24"/>
          <w:szCs w:val="24"/>
        </w:rPr>
        <w:t>主催関係者、実行委員等</w:t>
      </w:r>
    </w:p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ind w:leftChars="100" w:left="213"/>
        <w:rPr>
          <w:rFonts w:ascii="ＭＳ 明朝" w:eastAsia="ＭＳ 明朝" w:hAnsi="ＭＳ 明朝"/>
          <w:color w:val="000000"/>
          <w:sz w:val="24"/>
          <w:szCs w:val="24"/>
        </w:rPr>
      </w:pPr>
      <w:r w:rsidRPr="00B34B91">
        <w:rPr>
          <w:rFonts w:ascii="ＭＳ 明朝" w:eastAsia="ＭＳ 明朝" w:hAnsi="ＭＳ 明朝" w:hint="eastAsia"/>
          <w:color w:val="000000"/>
          <w:sz w:val="24"/>
          <w:szCs w:val="24"/>
        </w:rPr>
        <w:t>主催者、防火担当者の指揮の下、速やかに初期消火、避難誘導にあたる。</w:t>
      </w:r>
    </w:p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A0724B" w:rsidRPr="00B34B91" w:rsidTr="00BC5E59">
        <w:tc>
          <w:tcPr>
            <w:tcW w:w="1985" w:type="dxa"/>
            <w:shd w:val="clear" w:color="auto" w:fill="auto"/>
          </w:tcPr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初期消火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・出火元の関係者が設置されている消火器にて行う。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・近隣の者は消火器を持ち消火を手伝う。</w:t>
            </w:r>
          </w:p>
        </w:tc>
      </w:tr>
      <w:tr w:rsidR="00A0724B" w:rsidRPr="00B34B91" w:rsidTr="00BC5E59">
        <w:tc>
          <w:tcPr>
            <w:tcW w:w="1985" w:type="dxa"/>
            <w:shd w:val="clear" w:color="auto" w:fill="auto"/>
          </w:tcPr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通報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（１１９）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・出火元の関係者あるいは災害発生元の近隣の者が行う。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（その際発生場所等の詳細な情報を伝えること。）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・近隣の者は防火担当者（催し本部等）に連絡を行う。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0724B" w:rsidRPr="00B34B91" w:rsidTr="00BC5E59">
        <w:tc>
          <w:tcPr>
            <w:tcW w:w="1985" w:type="dxa"/>
            <w:shd w:val="clear" w:color="auto" w:fill="auto"/>
          </w:tcPr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避難誘導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・災害発生元の近隣の者、主催関係者等が行う。</w:t>
            </w:r>
          </w:p>
          <w:p w:rsidR="00A0724B" w:rsidRPr="00B34B91" w:rsidRDefault="00F051CC" w:rsidP="00F64C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周</w:t>
            </w:r>
            <w:r w:rsidR="00A0724B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囲に災害の発生を周知させる。</w:t>
            </w:r>
          </w:p>
          <w:p w:rsidR="00A0724B" w:rsidRPr="00B34B91" w:rsidRDefault="00A0724B" w:rsidP="00F64C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pacing w:val="-4"/>
                <w:sz w:val="24"/>
                <w:szCs w:val="24"/>
              </w:rPr>
              <w:t>周囲の者と協力し、避難誘導及び避難</w:t>
            </w:r>
            <w:r w:rsidR="00377DFE" w:rsidRPr="00B34B91">
              <w:rPr>
                <w:rFonts w:ascii="ＭＳ 明朝" w:eastAsia="ＭＳ 明朝" w:hAnsi="ＭＳ 明朝" w:hint="eastAsia"/>
                <w:color w:val="000000"/>
                <w:spacing w:val="-4"/>
                <w:sz w:val="24"/>
                <w:szCs w:val="24"/>
              </w:rPr>
              <w:t>動線</w:t>
            </w:r>
            <w:r w:rsidRPr="00B34B91">
              <w:rPr>
                <w:rFonts w:ascii="ＭＳ 明朝" w:eastAsia="ＭＳ 明朝" w:hAnsi="ＭＳ 明朝" w:hint="eastAsia"/>
                <w:color w:val="000000"/>
                <w:spacing w:val="-4"/>
                <w:sz w:val="24"/>
                <w:szCs w:val="24"/>
              </w:rPr>
              <w:t>の確保を行う。</w:t>
            </w:r>
          </w:p>
          <w:p w:rsidR="00A0724B" w:rsidRPr="00B34B91" w:rsidRDefault="00A0724B" w:rsidP="00F64C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緊急車両の進入経路の確保</w:t>
            </w:r>
            <w:r w:rsidR="00573445"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、誘導</w:t>
            </w: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を行う。</w:t>
            </w:r>
          </w:p>
          <w:p w:rsidR="00A0724B" w:rsidRPr="00B34B91" w:rsidRDefault="00A0724B" w:rsidP="00F64C54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A0724B" w:rsidRPr="00B34B91" w:rsidRDefault="00A0724B" w:rsidP="00377DFE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4111"/>
      </w:tblGrid>
      <w:tr w:rsidR="00A0724B" w:rsidRPr="00B34B91" w:rsidTr="00F051CC">
        <w:trPr>
          <w:trHeight w:val="503"/>
        </w:trPr>
        <w:tc>
          <w:tcPr>
            <w:tcW w:w="1559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主催者</w:t>
            </w:r>
          </w:p>
        </w:tc>
        <w:tc>
          <w:tcPr>
            <w:tcW w:w="2977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4111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Cs w:val="21"/>
              </w:rPr>
              <w:t>携帯電話等</w:t>
            </w:r>
          </w:p>
        </w:tc>
      </w:tr>
      <w:tr w:rsidR="00A0724B" w:rsidRPr="00B34B91" w:rsidTr="00F051CC">
        <w:trPr>
          <w:trHeight w:val="566"/>
        </w:trPr>
        <w:tc>
          <w:tcPr>
            <w:tcW w:w="1559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催し本部等</w:t>
            </w:r>
          </w:p>
        </w:tc>
        <w:tc>
          <w:tcPr>
            <w:tcW w:w="2977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4111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Cs w:val="21"/>
              </w:rPr>
              <w:t>携帯電話等</w:t>
            </w:r>
          </w:p>
        </w:tc>
      </w:tr>
      <w:tr w:rsidR="00A0724B" w:rsidRPr="00B34B91" w:rsidTr="00F051CC">
        <w:trPr>
          <w:trHeight w:val="547"/>
        </w:trPr>
        <w:tc>
          <w:tcPr>
            <w:tcW w:w="1559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防火担当者</w:t>
            </w:r>
          </w:p>
        </w:tc>
        <w:tc>
          <w:tcPr>
            <w:tcW w:w="2977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4111" w:type="dxa"/>
            <w:shd w:val="clear" w:color="auto" w:fill="auto"/>
          </w:tcPr>
          <w:p w:rsidR="00A0724B" w:rsidRPr="00B34B91" w:rsidRDefault="00A0724B" w:rsidP="00377DFE">
            <w:pPr>
              <w:overflowPunct w:val="0"/>
              <w:autoSpaceDE w:val="0"/>
              <w:autoSpaceDN w:val="0"/>
              <w:spacing w:before="240" w:line="276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34B91">
              <w:rPr>
                <w:rFonts w:ascii="ＭＳ 明朝" w:eastAsia="ＭＳ 明朝" w:hAnsi="ＭＳ 明朝" w:hint="eastAsia"/>
                <w:color w:val="000000"/>
                <w:szCs w:val="21"/>
              </w:rPr>
              <w:t>携帯電話等</w:t>
            </w:r>
          </w:p>
        </w:tc>
      </w:tr>
    </w:tbl>
    <w:p w:rsidR="00535D92" w:rsidRPr="00B34B91" w:rsidRDefault="00535D92" w:rsidP="00A256E6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535D92" w:rsidRPr="00B34B91" w:rsidSect="00F64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247" w:left="1588" w:header="584" w:footer="992" w:gutter="0"/>
      <w:cols w:space="720"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E4" w:rsidRDefault="001041E4">
      <w:r>
        <w:separator/>
      </w:r>
    </w:p>
  </w:endnote>
  <w:endnote w:type="continuationSeparator" w:id="0">
    <w:p w:rsidR="001041E4" w:rsidRDefault="0010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C0" w:rsidRDefault="00C716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30" w:rsidRDefault="00630630">
    <w:pPr>
      <w:pStyle w:val="a4"/>
      <w:jc w:val="center"/>
      <w:rPr>
        <w:rStyle w:val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C0" w:rsidRDefault="00C716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E4" w:rsidRDefault="001041E4">
      <w:r>
        <w:separator/>
      </w:r>
    </w:p>
  </w:footnote>
  <w:footnote w:type="continuationSeparator" w:id="0">
    <w:p w:rsidR="001041E4" w:rsidRDefault="0010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C0" w:rsidRDefault="00C716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C0" w:rsidRDefault="00C716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C0" w:rsidRDefault="00C716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58F6"/>
    <w:multiLevelType w:val="hybridMultilevel"/>
    <w:tmpl w:val="972E29C0"/>
    <w:lvl w:ilvl="0" w:tplc="164490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D30E5"/>
    <w:multiLevelType w:val="hybridMultilevel"/>
    <w:tmpl w:val="CD96B2DE"/>
    <w:lvl w:ilvl="0" w:tplc="C2C46B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2441E"/>
    <w:multiLevelType w:val="hybridMultilevel"/>
    <w:tmpl w:val="87182ADE"/>
    <w:lvl w:ilvl="0" w:tplc="F7922D5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doNotHyphenateCaps/>
  <w:drawingGridHorizontalSpacing w:val="213"/>
  <w:drawingGridVerticalSpacing w:val="355"/>
  <w:displayHorizontalDrawingGridEvery w:val="0"/>
  <w:doNotShadeFormData/>
  <w:characterSpacingControl w:val="doNotCompress"/>
  <w:hdrShapeDefaults>
    <o:shapedefaults v:ext="edit" spidmax="6145">
      <v:stroke endarrow="block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0"/>
    <w:rsid w:val="00006E6C"/>
    <w:rsid w:val="00020A51"/>
    <w:rsid w:val="00024329"/>
    <w:rsid w:val="00025735"/>
    <w:rsid w:val="000300BE"/>
    <w:rsid w:val="000446FD"/>
    <w:rsid w:val="00052C0C"/>
    <w:rsid w:val="000537BF"/>
    <w:rsid w:val="00062DF7"/>
    <w:rsid w:val="00080E9E"/>
    <w:rsid w:val="0008736A"/>
    <w:rsid w:val="000B0BFB"/>
    <w:rsid w:val="000B20FA"/>
    <w:rsid w:val="000C3075"/>
    <w:rsid w:val="000D2D28"/>
    <w:rsid w:val="000D6E2B"/>
    <w:rsid w:val="000E7983"/>
    <w:rsid w:val="000F1B89"/>
    <w:rsid w:val="000F2813"/>
    <w:rsid w:val="001041E4"/>
    <w:rsid w:val="0010676B"/>
    <w:rsid w:val="00120E90"/>
    <w:rsid w:val="001246B5"/>
    <w:rsid w:val="001460B5"/>
    <w:rsid w:val="001464DB"/>
    <w:rsid w:val="001517AC"/>
    <w:rsid w:val="00160359"/>
    <w:rsid w:val="0016269D"/>
    <w:rsid w:val="00162882"/>
    <w:rsid w:val="001A0211"/>
    <w:rsid w:val="001A0FFE"/>
    <w:rsid w:val="001A4A07"/>
    <w:rsid w:val="001C6C63"/>
    <w:rsid w:val="00206538"/>
    <w:rsid w:val="0022413B"/>
    <w:rsid w:val="00236D2A"/>
    <w:rsid w:val="00251FD1"/>
    <w:rsid w:val="00261E4F"/>
    <w:rsid w:val="002814B8"/>
    <w:rsid w:val="00286E42"/>
    <w:rsid w:val="00297F6A"/>
    <w:rsid w:val="002A3B26"/>
    <w:rsid w:val="002A51D7"/>
    <w:rsid w:val="002C0E5C"/>
    <w:rsid w:val="002D6508"/>
    <w:rsid w:val="002E76D4"/>
    <w:rsid w:val="002E7923"/>
    <w:rsid w:val="003079FD"/>
    <w:rsid w:val="00330A84"/>
    <w:rsid w:val="003311BE"/>
    <w:rsid w:val="00335872"/>
    <w:rsid w:val="00337F70"/>
    <w:rsid w:val="003458B0"/>
    <w:rsid w:val="00357C49"/>
    <w:rsid w:val="00364955"/>
    <w:rsid w:val="00367B14"/>
    <w:rsid w:val="00371D68"/>
    <w:rsid w:val="00372B90"/>
    <w:rsid w:val="00377C2A"/>
    <w:rsid w:val="00377DFE"/>
    <w:rsid w:val="003B4520"/>
    <w:rsid w:val="003B4813"/>
    <w:rsid w:val="003C2CF1"/>
    <w:rsid w:val="003E2569"/>
    <w:rsid w:val="003E4D4A"/>
    <w:rsid w:val="003F2492"/>
    <w:rsid w:val="003F2E4C"/>
    <w:rsid w:val="00404BC4"/>
    <w:rsid w:val="004135EC"/>
    <w:rsid w:val="00413AB8"/>
    <w:rsid w:val="00414E79"/>
    <w:rsid w:val="0041670D"/>
    <w:rsid w:val="004249E9"/>
    <w:rsid w:val="0043116A"/>
    <w:rsid w:val="00432D2C"/>
    <w:rsid w:val="00440594"/>
    <w:rsid w:val="00450FE5"/>
    <w:rsid w:val="00452E12"/>
    <w:rsid w:val="00452F2B"/>
    <w:rsid w:val="00453F61"/>
    <w:rsid w:val="00455CD5"/>
    <w:rsid w:val="0045634B"/>
    <w:rsid w:val="004621F8"/>
    <w:rsid w:val="004807DE"/>
    <w:rsid w:val="0048397E"/>
    <w:rsid w:val="004842BB"/>
    <w:rsid w:val="00491B40"/>
    <w:rsid w:val="0049524E"/>
    <w:rsid w:val="00497425"/>
    <w:rsid w:val="004A2B06"/>
    <w:rsid w:val="004A3125"/>
    <w:rsid w:val="004A47F4"/>
    <w:rsid w:val="004B315D"/>
    <w:rsid w:val="004C7DF4"/>
    <w:rsid w:val="004D7A40"/>
    <w:rsid w:val="004E27AE"/>
    <w:rsid w:val="005024A6"/>
    <w:rsid w:val="005039C4"/>
    <w:rsid w:val="005126BE"/>
    <w:rsid w:val="00534E72"/>
    <w:rsid w:val="00535D92"/>
    <w:rsid w:val="0055068A"/>
    <w:rsid w:val="0055132F"/>
    <w:rsid w:val="0055593E"/>
    <w:rsid w:val="00557271"/>
    <w:rsid w:val="0056100B"/>
    <w:rsid w:val="005625F0"/>
    <w:rsid w:val="00562C3C"/>
    <w:rsid w:val="00566F30"/>
    <w:rsid w:val="00573445"/>
    <w:rsid w:val="00594AC2"/>
    <w:rsid w:val="005A5C49"/>
    <w:rsid w:val="005A5CF7"/>
    <w:rsid w:val="005A7889"/>
    <w:rsid w:val="005C22BE"/>
    <w:rsid w:val="005D3417"/>
    <w:rsid w:val="005D71DD"/>
    <w:rsid w:val="005E22AB"/>
    <w:rsid w:val="00604CB7"/>
    <w:rsid w:val="0062750E"/>
    <w:rsid w:val="00630630"/>
    <w:rsid w:val="00636064"/>
    <w:rsid w:val="0063738E"/>
    <w:rsid w:val="00652FA1"/>
    <w:rsid w:val="00654E3E"/>
    <w:rsid w:val="00660EEB"/>
    <w:rsid w:val="00665414"/>
    <w:rsid w:val="00673F45"/>
    <w:rsid w:val="00675856"/>
    <w:rsid w:val="00680F28"/>
    <w:rsid w:val="00685B58"/>
    <w:rsid w:val="00695AD2"/>
    <w:rsid w:val="006B7FD0"/>
    <w:rsid w:val="006C00FE"/>
    <w:rsid w:val="006C079F"/>
    <w:rsid w:val="006C185C"/>
    <w:rsid w:val="006C328B"/>
    <w:rsid w:val="006D4376"/>
    <w:rsid w:val="006E482E"/>
    <w:rsid w:val="006E591F"/>
    <w:rsid w:val="006E5E8D"/>
    <w:rsid w:val="0071248B"/>
    <w:rsid w:val="00724E76"/>
    <w:rsid w:val="00732006"/>
    <w:rsid w:val="007329FC"/>
    <w:rsid w:val="00732FC2"/>
    <w:rsid w:val="0073414A"/>
    <w:rsid w:val="0075079C"/>
    <w:rsid w:val="007507C5"/>
    <w:rsid w:val="00767710"/>
    <w:rsid w:val="00784D54"/>
    <w:rsid w:val="00797A5A"/>
    <w:rsid w:val="007A4BC6"/>
    <w:rsid w:val="007B1F01"/>
    <w:rsid w:val="007B5837"/>
    <w:rsid w:val="007C7E6A"/>
    <w:rsid w:val="007E4D7E"/>
    <w:rsid w:val="00801418"/>
    <w:rsid w:val="0080170B"/>
    <w:rsid w:val="00801A63"/>
    <w:rsid w:val="00802BF2"/>
    <w:rsid w:val="008134C1"/>
    <w:rsid w:val="008157B4"/>
    <w:rsid w:val="00825C44"/>
    <w:rsid w:val="008315C1"/>
    <w:rsid w:val="008326AB"/>
    <w:rsid w:val="00841F8B"/>
    <w:rsid w:val="00860E90"/>
    <w:rsid w:val="00864EFA"/>
    <w:rsid w:val="008778D1"/>
    <w:rsid w:val="00897628"/>
    <w:rsid w:val="008B11D3"/>
    <w:rsid w:val="008B252F"/>
    <w:rsid w:val="008C2DBC"/>
    <w:rsid w:val="008E5601"/>
    <w:rsid w:val="008E733D"/>
    <w:rsid w:val="009033F1"/>
    <w:rsid w:val="009229A6"/>
    <w:rsid w:val="0092351E"/>
    <w:rsid w:val="00934D82"/>
    <w:rsid w:val="0095302C"/>
    <w:rsid w:val="00956C91"/>
    <w:rsid w:val="009606CF"/>
    <w:rsid w:val="00961A5D"/>
    <w:rsid w:val="009634BB"/>
    <w:rsid w:val="009A10B7"/>
    <w:rsid w:val="009A3C7C"/>
    <w:rsid w:val="009C0E71"/>
    <w:rsid w:val="009C65C0"/>
    <w:rsid w:val="009D79C5"/>
    <w:rsid w:val="009F2E89"/>
    <w:rsid w:val="009F4456"/>
    <w:rsid w:val="009F458D"/>
    <w:rsid w:val="00A0724B"/>
    <w:rsid w:val="00A254F5"/>
    <w:rsid w:val="00A256E6"/>
    <w:rsid w:val="00A2666A"/>
    <w:rsid w:val="00A34C54"/>
    <w:rsid w:val="00A44C8E"/>
    <w:rsid w:val="00A4661C"/>
    <w:rsid w:val="00A47DED"/>
    <w:rsid w:val="00A54034"/>
    <w:rsid w:val="00A87604"/>
    <w:rsid w:val="00A876A3"/>
    <w:rsid w:val="00A917DD"/>
    <w:rsid w:val="00A944C0"/>
    <w:rsid w:val="00AB7CA6"/>
    <w:rsid w:val="00AF5E30"/>
    <w:rsid w:val="00B10553"/>
    <w:rsid w:val="00B13FF3"/>
    <w:rsid w:val="00B24E7D"/>
    <w:rsid w:val="00B316B8"/>
    <w:rsid w:val="00B34B91"/>
    <w:rsid w:val="00B512F1"/>
    <w:rsid w:val="00B528F4"/>
    <w:rsid w:val="00B95FDD"/>
    <w:rsid w:val="00BA4F2D"/>
    <w:rsid w:val="00BA7F91"/>
    <w:rsid w:val="00BB47CD"/>
    <w:rsid w:val="00BC2DFD"/>
    <w:rsid w:val="00BC4313"/>
    <w:rsid w:val="00BC5E59"/>
    <w:rsid w:val="00BE5956"/>
    <w:rsid w:val="00C040D2"/>
    <w:rsid w:val="00C1621E"/>
    <w:rsid w:val="00C4298C"/>
    <w:rsid w:val="00C51D95"/>
    <w:rsid w:val="00C716C0"/>
    <w:rsid w:val="00C72D37"/>
    <w:rsid w:val="00C7551E"/>
    <w:rsid w:val="00C81C0A"/>
    <w:rsid w:val="00C97978"/>
    <w:rsid w:val="00CB0AEC"/>
    <w:rsid w:val="00CB2804"/>
    <w:rsid w:val="00CC0036"/>
    <w:rsid w:val="00CC0433"/>
    <w:rsid w:val="00D07926"/>
    <w:rsid w:val="00D20ED9"/>
    <w:rsid w:val="00D22AB6"/>
    <w:rsid w:val="00D52D1C"/>
    <w:rsid w:val="00D728A0"/>
    <w:rsid w:val="00D9494A"/>
    <w:rsid w:val="00D94AE4"/>
    <w:rsid w:val="00DA0854"/>
    <w:rsid w:val="00DC2CDC"/>
    <w:rsid w:val="00DC5C8F"/>
    <w:rsid w:val="00DE5EA6"/>
    <w:rsid w:val="00DE7AD8"/>
    <w:rsid w:val="00DF4FEC"/>
    <w:rsid w:val="00DF66BA"/>
    <w:rsid w:val="00E35712"/>
    <w:rsid w:val="00E3764B"/>
    <w:rsid w:val="00E4144A"/>
    <w:rsid w:val="00E45D67"/>
    <w:rsid w:val="00E473CA"/>
    <w:rsid w:val="00E52BEC"/>
    <w:rsid w:val="00E738F7"/>
    <w:rsid w:val="00E77A90"/>
    <w:rsid w:val="00EA21C2"/>
    <w:rsid w:val="00EA6DC5"/>
    <w:rsid w:val="00EB65E1"/>
    <w:rsid w:val="00EC50F8"/>
    <w:rsid w:val="00EC6D5F"/>
    <w:rsid w:val="00ED6C92"/>
    <w:rsid w:val="00ED7A67"/>
    <w:rsid w:val="00EE2F66"/>
    <w:rsid w:val="00EF4725"/>
    <w:rsid w:val="00EF6758"/>
    <w:rsid w:val="00F051CC"/>
    <w:rsid w:val="00F05E37"/>
    <w:rsid w:val="00F06490"/>
    <w:rsid w:val="00F11AAF"/>
    <w:rsid w:val="00F16BB0"/>
    <w:rsid w:val="00F2100D"/>
    <w:rsid w:val="00F42510"/>
    <w:rsid w:val="00F554F6"/>
    <w:rsid w:val="00F60AC1"/>
    <w:rsid w:val="00F635C0"/>
    <w:rsid w:val="00F64C54"/>
    <w:rsid w:val="00F94DD9"/>
    <w:rsid w:val="00F976FA"/>
    <w:rsid w:val="00FA2594"/>
    <w:rsid w:val="00FB3B1C"/>
    <w:rsid w:val="00FC507F"/>
    <w:rsid w:val="00FD6254"/>
    <w:rsid w:val="00FE4257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34B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34B9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napToGrid w:val="0"/>
    </w:rPr>
  </w:style>
  <w:style w:type="character" w:styleId="a6">
    <w:name w:val="page number"/>
    <w:rPr>
      <w:rFonts w:ascii="ＭＳ 明朝" w:eastAsia="ＭＳ 明朝"/>
    </w:rPr>
  </w:style>
  <w:style w:type="paragraph" w:styleId="a7">
    <w:name w:val="Balloon Text"/>
    <w:basedOn w:val="a"/>
    <w:semiHidden/>
    <w:rsid w:val="005D341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37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1AEA-2E24-48A6-8394-B11D14A9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2377</Words>
  <Characters>490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2021-05-14T02:16:00Z</dcterms:created>
  <dcterms:modified xsi:type="dcterms:W3CDTF">2021-09-30T02:31:00Z</dcterms:modified>
</cp:coreProperties>
</file>